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7F" w:rsidRPr="0057151E" w:rsidRDefault="006C337F" w:rsidP="006C337F">
      <w:pPr>
        <w:jc w:val="center"/>
        <w:rPr>
          <w:rFonts w:ascii="Times New Roman" w:hAnsi="Times New Roman" w:cs="Times New Roman"/>
          <w:b/>
          <w:sz w:val="24"/>
          <w:szCs w:val="24"/>
        </w:rPr>
      </w:pPr>
      <w:r w:rsidRPr="0057151E">
        <w:rPr>
          <w:rFonts w:ascii="Times New Roman" w:hAnsi="Times New Roman" w:cs="Times New Roman"/>
          <w:b/>
          <w:sz w:val="24"/>
          <w:szCs w:val="24"/>
        </w:rPr>
        <w:t>Диагностические материалы</w:t>
      </w:r>
    </w:p>
    <w:p w:rsidR="006C337F" w:rsidRPr="0057151E" w:rsidRDefault="006C337F" w:rsidP="006C337F">
      <w:pPr>
        <w:jc w:val="center"/>
        <w:rPr>
          <w:rFonts w:ascii="Times New Roman" w:hAnsi="Times New Roman" w:cs="Times New Roman"/>
          <w:b/>
          <w:sz w:val="24"/>
          <w:szCs w:val="24"/>
        </w:rPr>
      </w:pPr>
      <w:r w:rsidRPr="0057151E">
        <w:rPr>
          <w:rFonts w:ascii="Times New Roman" w:hAnsi="Times New Roman" w:cs="Times New Roman"/>
          <w:b/>
          <w:sz w:val="24"/>
          <w:szCs w:val="24"/>
        </w:rPr>
        <w:t xml:space="preserve">Стартовая педагогическая диагностика </w:t>
      </w:r>
      <w:r w:rsidR="005A2C45">
        <w:rPr>
          <w:rFonts w:ascii="Times New Roman" w:hAnsi="Times New Roman" w:cs="Times New Roman"/>
          <w:b/>
          <w:sz w:val="24"/>
          <w:szCs w:val="24"/>
        </w:rPr>
        <w:t xml:space="preserve">готовности </w:t>
      </w:r>
      <w:r w:rsidRPr="0057151E">
        <w:rPr>
          <w:rFonts w:ascii="Times New Roman" w:hAnsi="Times New Roman" w:cs="Times New Roman"/>
          <w:b/>
          <w:sz w:val="24"/>
          <w:szCs w:val="24"/>
        </w:rPr>
        <w:t>первоклассников.</w:t>
      </w:r>
    </w:p>
    <w:p w:rsidR="006C337F" w:rsidRPr="003036DB" w:rsidRDefault="006C337F" w:rsidP="006C337F">
      <w:pPr>
        <w:spacing w:after="0" w:line="240" w:lineRule="auto"/>
        <w:ind w:firstLine="284"/>
        <w:jc w:val="center"/>
        <w:rPr>
          <w:rFonts w:ascii="Times New Roman" w:hAnsi="Times New Roman"/>
          <w:b/>
          <w:sz w:val="24"/>
          <w:szCs w:val="24"/>
        </w:rPr>
      </w:pPr>
      <w:r w:rsidRPr="003036DB">
        <w:rPr>
          <w:rFonts w:ascii="Times New Roman" w:hAnsi="Times New Roman"/>
          <w:b/>
          <w:sz w:val="24"/>
          <w:szCs w:val="24"/>
        </w:rPr>
        <w:t>Типовые задачи для оценки сформированности предметных знаний и умений</w:t>
      </w:r>
    </w:p>
    <w:p w:rsidR="006C337F" w:rsidRPr="0057151E" w:rsidRDefault="006C337F" w:rsidP="006C337F">
      <w:pPr>
        <w:spacing w:after="0" w:line="240" w:lineRule="auto"/>
        <w:ind w:firstLine="284"/>
        <w:jc w:val="both"/>
        <w:rPr>
          <w:rFonts w:ascii="Times New Roman" w:hAnsi="Times New Roman"/>
          <w:sz w:val="24"/>
          <w:szCs w:val="24"/>
        </w:rPr>
      </w:pP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Типовые задачи:</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а) достаточная степень развития ряда неречевых функций;</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б) соответствующий возрасту уровень развития устной речи;</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в) наличие у ребенка интуитивных дочисловых представлений.</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b/>
          <w:sz w:val="24"/>
          <w:szCs w:val="24"/>
        </w:rPr>
      </w:pPr>
      <w:r w:rsidRPr="0057151E">
        <w:rPr>
          <w:rFonts w:ascii="Times New Roman" w:hAnsi="Times New Roman"/>
          <w:b/>
          <w:sz w:val="24"/>
          <w:szCs w:val="24"/>
        </w:rPr>
        <w:t>Организация педагогической диагностики</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Предлагаемые практические рекомендации для выяснения учителем готовности детей к школе предполагают два взаимосвязанных этапа. Первый этап – групповое обследование, в ходе которого дети работают на предложенных им диагностических бланках. Второй этап – индивидуальное обследование, когда учитель непосредственно наблюдает за деятельностью одного ребенка и сам записывает его устные ответы. Преимущество группового (фронтального) обследования состоит не только в значительной экономии времени, но и в том, что вы имеете возможность понаблюдать за детьми, оказавшимися в непривычной для них обстановке – в новом детском коллективе в отсутствие родителей. </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Обязательным и очень сложным для учителя условием проведения педагогической диагностики является отказ учителя в это время от позиции обучающего и временный переход на позицию человека, наблюдающего за работой детей. Ведь  задача учителя в момент проведения групповой диагностики – получить достоверные данные о том, что и как ребенок может сделать </w:t>
      </w:r>
      <w:r w:rsidRPr="0057151E">
        <w:rPr>
          <w:rFonts w:ascii="Times New Roman" w:hAnsi="Times New Roman"/>
          <w:b/>
          <w:sz w:val="24"/>
          <w:szCs w:val="24"/>
        </w:rPr>
        <w:t>сам</w:t>
      </w:r>
      <w:r w:rsidRPr="0057151E">
        <w:rPr>
          <w:rFonts w:ascii="Times New Roman" w:hAnsi="Times New Roman"/>
          <w:sz w:val="24"/>
          <w:szCs w:val="24"/>
        </w:rPr>
        <w:t>.</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В то же время нельзя ограничиться только групповой работой, так как некоторые параметры готовности к обучению выясняются лишь в личной беседе с ребенком. Индивидуальное обследование лучше проводить на следующий день после </w:t>
      </w:r>
      <w:proofErr w:type="gramStart"/>
      <w:r w:rsidRPr="0057151E">
        <w:rPr>
          <w:rFonts w:ascii="Times New Roman" w:hAnsi="Times New Roman"/>
          <w:sz w:val="24"/>
          <w:szCs w:val="24"/>
        </w:rPr>
        <w:t>группового</w:t>
      </w:r>
      <w:proofErr w:type="gramEnd"/>
      <w:r w:rsidRPr="0057151E">
        <w:rPr>
          <w:rFonts w:ascii="Times New Roman" w:hAnsi="Times New Roman"/>
          <w:sz w:val="24"/>
          <w:szCs w:val="24"/>
        </w:rPr>
        <w:t>.</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Заранее необходимо предупредить родителей о предстоящем индивидуальном собеседовании, чтобы они не связывали это с неудачей ребенка во время групповой работы. Ни в коем случае нельзя говорить  детям о сделанных в работе ошибках, чтобы не испугать их. Наоборот, нужно успокоить ребят, сказав, что они хорошо справились с работой. До проведения индивидуального обследования необходимо проанализировать результаты группового обследования ребенка, ознакомиться с его медицинской картой. </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Если учитель работает без ассистента, число детей в группе не должно превышать 10–12 человек. </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Заранее нужно разложить на партах для каждого ребёнка необходимые для обследования листы с заданиями и по набору карандашей: красный, синий, зеленый, желтый и простой. Предложить детям сесть за парты по одному.</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Перед каждым заданием необходимо дать объяснения в точном соответствии с инструкцией. Никаких слов «от себя», кроме текста задания, изложенного в инструкции, добавлять не нужно, так как это может нарушить равенство условий, возможность сопоставления результатов проводимых обследований. Задание читается громко, в ровном и спокойном темпе. Можно повторять текст задания, если в этом возникает необходимость, но не отклоняться от текста.</w:t>
      </w: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Работа начинается кратким объяснением: «Дети, приготовьте листы, карандаши. Я буду вам читать задания по порядку. Если кто-нибудь не успел выполнить задание, а я приступила к чтению другого, не расстраивайтесь, отложите его и спокойно приступайте к работе над новым заданием. Будьте внимательны. Слушайте первое задание».</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К чтению следующего задания следует переходить только тогда, когда большинство детей (более 75%) закончат выполнение предыдущего. На выполнение каждого задания отводится в среднем не </w:t>
      </w:r>
      <w:r w:rsidRPr="0057151E">
        <w:rPr>
          <w:rFonts w:ascii="Times New Roman" w:hAnsi="Times New Roman"/>
          <w:sz w:val="24"/>
          <w:szCs w:val="24"/>
        </w:rPr>
        <w:lastRenderedPageBreak/>
        <w:t xml:space="preserve">более 3 минут. При переходе к чтению следующего задания дети предупреждаются об этом словами: «Слушайте следующее задание». Общая продолжительность группового обследования не должна превышать 15–20 минут. Во время работы нужно поддерживать доверительную, доброжелательную атмосферу, нельзя высказывать своё недовольство неправильными действиями детей, указывать на ошибки, выносить оценочные суждения, а нужно </w:t>
      </w:r>
      <w:proofErr w:type="gramStart"/>
      <w:r w:rsidRPr="0057151E">
        <w:rPr>
          <w:rFonts w:ascii="Times New Roman" w:hAnsi="Times New Roman"/>
          <w:sz w:val="24"/>
          <w:szCs w:val="24"/>
        </w:rPr>
        <w:t>почаще</w:t>
      </w:r>
      <w:proofErr w:type="gramEnd"/>
      <w:r w:rsidRPr="0057151E">
        <w:rPr>
          <w:rFonts w:ascii="Times New Roman" w:hAnsi="Times New Roman"/>
          <w:sz w:val="24"/>
          <w:szCs w:val="24"/>
        </w:rPr>
        <w:t xml:space="preserve"> говорить слова: «Очень хорошо»; «Вы молодцы»; «Я вижу, у вас все замечательно получается».</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При проведении индивидуального обследования желательно заранее ознакомиться с медицинской картой ребенка. При наличии у ребенка ошибок в выполнении заданий группового обследования следует обратиться к этим заданиям еще раз, чтобы выяснить причины происхождения ошибок.</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На своем столе заранее в определенном порядке следует расположить необходимые для обследования материалы (карточки-задания, наборы фигур, предметов и др.).</w:t>
      </w: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До начала беседы нужно дать ребенку возможность освоиться в новой обстановке и </w:t>
      </w:r>
      <w:proofErr w:type="spellStart"/>
      <w:r w:rsidRPr="0057151E">
        <w:rPr>
          <w:rFonts w:ascii="Times New Roman" w:hAnsi="Times New Roman"/>
          <w:sz w:val="24"/>
          <w:szCs w:val="24"/>
        </w:rPr>
        <w:t>постарайться</w:t>
      </w:r>
      <w:proofErr w:type="spellEnd"/>
      <w:r w:rsidRPr="0057151E">
        <w:rPr>
          <w:rFonts w:ascii="Times New Roman" w:hAnsi="Times New Roman"/>
          <w:sz w:val="24"/>
          <w:szCs w:val="24"/>
        </w:rPr>
        <w:t xml:space="preserve"> определить его состояние (тревожность, заторможенность и т.д.).</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Данные наблюдений и результаты выполнения ребенком заданий необходимо сразу же фиксировать на листе с заданиями и в бланке обследования.</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Общая продолжительность индивидуального обследования не должна превышать 10–15 минут.</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Предлагаемое обследование включает следующие разделы:</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обследование состояния пространственного восприятия;</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выявление уровня зрительного восприятия (умения передавать форму предмета);</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проверка уровня овладения представлениями, лежащими в основе счета, самим счетом (в пределах 6), представлениями об операциях сложения и вычитания;</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выявление способа сравнения двух множеств по числу элементов;</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выявление умения классифицировать и выделять признаки, по которым произведена классификация;</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обследование фонематического слуха и восприятия;</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xml:space="preserve">– обследование </w:t>
      </w:r>
      <w:proofErr w:type="spellStart"/>
      <w:r w:rsidRPr="0057151E">
        <w:rPr>
          <w:rFonts w:ascii="Times New Roman" w:hAnsi="Times New Roman"/>
          <w:sz w:val="24"/>
          <w:szCs w:val="24"/>
        </w:rPr>
        <w:t>сформированности</w:t>
      </w:r>
      <w:proofErr w:type="spellEnd"/>
      <w:r w:rsidRPr="0057151E">
        <w:rPr>
          <w:rFonts w:ascii="Times New Roman" w:hAnsi="Times New Roman"/>
          <w:sz w:val="24"/>
          <w:szCs w:val="24"/>
        </w:rPr>
        <w:t xml:space="preserve"> предпосылок к успешному овладению звуковым анализом и синтезом;</w:t>
      </w:r>
    </w:p>
    <w:p w:rsidR="006C337F" w:rsidRPr="0057151E" w:rsidRDefault="006C337F" w:rsidP="006C337F">
      <w:pPr>
        <w:spacing w:after="0" w:line="240" w:lineRule="auto"/>
        <w:ind w:firstLine="426"/>
        <w:jc w:val="both"/>
        <w:rPr>
          <w:rFonts w:ascii="Times New Roman" w:hAnsi="Times New Roman"/>
          <w:sz w:val="24"/>
          <w:szCs w:val="24"/>
        </w:rPr>
      </w:pPr>
      <w:r w:rsidRPr="0057151E">
        <w:rPr>
          <w:rFonts w:ascii="Times New Roman" w:hAnsi="Times New Roman"/>
          <w:sz w:val="24"/>
          <w:szCs w:val="24"/>
        </w:rPr>
        <w:t>– обследование состояния моторики и зрительно-моторных координаций.</w:t>
      </w:r>
    </w:p>
    <w:p w:rsidR="006C337F" w:rsidRPr="0057151E" w:rsidRDefault="006C337F" w:rsidP="006C337F">
      <w:pPr>
        <w:spacing w:after="0" w:line="240" w:lineRule="auto"/>
        <w:ind w:firstLine="426"/>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 xml:space="preserve">Педагогическая диагностика проводится не только для того, чтобы выявить уровень развития у будущих учеников вышеперечисленных умений, но и для того, чтобы наметить предварительный план преодоления каждого обнаруженного в ходе обследования нарушения. В отличие от групповой диагностики задания для индивидуальной диагностики включают в себя специальные виды помощи ребенку и некоторые приемы обучения. Это дает возможность увидеть не только уровень, на котором находится ребенок в настоящий момент, но, и это главное, «зону его ближайшего развития», то есть то, что ребенок может сделать с помощью взрослого. </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b/>
          <w:i/>
          <w:sz w:val="24"/>
          <w:szCs w:val="24"/>
        </w:rPr>
      </w:pPr>
      <w:r w:rsidRPr="0057151E">
        <w:rPr>
          <w:rFonts w:ascii="Times New Roman" w:hAnsi="Times New Roman"/>
          <w:b/>
          <w:i/>
          <w:sz w:val="24"/>
          <w:szCs w:val="24"/>
        </w:rPr>
        <w:t>Содержание инструкций и заданий, предлагаемых для групповой работы и критерии оценки выполнения заданий.</w:t>
      </w:r>
    </w:p>
    <w:p w:rsidR="006C337F" w:rsidRPr="0057151E" w:rsidRDefault="006C337F" w:rsidP="006C337F">
      <w:pPr>
        <w:spacing w:after="0" w:line="240" w:lineRule="auto"/>
        <w:jc w:val="both"/>
        <w:rPr>
          <w:rFonts w:ascii="Times New Roman" w:hAnsi="Times New Roman"/>
          <w:b/>
          <w:sz w:val="24"/>
          <w:szCs w:val="24"/>
        </w:rPr>
      </w:pPr>
    </w:p>
    <w:p w:rsidR="006C337F" w:rsidRPr="0057151E" w:rsidRDefault="006C337F" w:rsidP="006C337F">
      <w:pPr>
        <w:spacing w:after="0" w:line="240" w:lineRule="auto"/>
        <w:jc w:val="both"/>
        <w:rPr>
          <w:rFonts w:ascii="Times New Roman" w:hAnsi="Times New Roman"/>
          <w:b/>
          <w:sz w:val="24"/>
          <w:szCs w:val="24"/>
        </w:rPr>
      </w:pPr>
      <w:r w:rsidRPr="0057151E">
        <w:rPr>
          <w:rFonts w:ascii="Times New Roman" w:hAnsi="Times New Roman"/>
          <w:b/>
          <w:sz w:val="24"/>
          <w:szCs w:val="24"/>
        </w:rPr>
        <w:t>Задание 1</w:t>
      </w:r>
    </w:p>
    <w:p w:rsidR="006C337F" w:rsidRPr="0057151E" w:rsidRDefault="006C337F" w:rsidP="006C337F">
      <w:pPr>
        <w:spacing w:after="0" w:line="240" w:lineRule="auto"/>
        <w:jc w:val="both"/>
        <w:rPr>
          <w:rFonts w:ascii="Times New Roman" w:hAnsi="Times New Roman"/>
          <w:b/>
          <w:sz w:val="24"/>
          <w:szCs w:val="24"/>
        </w:rPr>
      </w:pPr>
    </w:p>
    <w:p w:rsidR="006C337F" w:rsidRPr="0057151E" w:rsidRDefault="006C337F" w:rsidP="006C337F">
      <w:pPr>
        <w:spacing w:after="0" w:line="240" w:lineRule="auto"/>
        <w:jc w:val="both"/>
        <w:rPr>
          <w:rFonts w:ascii="Times New Roman" w:hAnsi="Times New Roman"/>
          <w:sz w:val="24"/>
          <w:szCs w:val="24"/>
        </w:rPr>
      </w:pPr>
      <w:r w:rsidRPr="006C0EC6">
        <w:rPr>
          <w:rFonts w:ascii="Times New Roman" w:hAnsi="Times New Roman"/>
          <w:b/>
          <w:sz w:val="24"/>
          <w:szCs w:val="24"/>
        </w:rPr>
        <w:t>Цель.</w:t>
      </w:r>
      <w:r w:rsidRPr="0057151E">
        <w:rPr>
          <w:rFonts w:ascii="Times New Roman" w:hAnsi="Times New Roman"/>
          <w:sz w:val="24"/>
          <w:szCs w:val="24"/>
        </w:rPr>
        <w:t xml:space="preserve">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6C337F" w:rsidRPr="0057151E" w:rsidRDefault="006C337F" w:rsidP="006C337F">
      <w:pPr>
        <w:spacing w:after="0" w:line="240" w:lineRule="auto"/>
        <w:jc w:val="both"/>
        <w:rPr>
          <w:rFonts w:ascii="Times New Roman" w:hAnsi="Times New Roman"/>
          <w:sz w:val="24"/>
          <w:szCs w:val="24"/>
        </w:rPr>
      </w:pPr>
    </w:p>
    <w:p w:rsidR="006C337F" w:rsidRPr="006C0EC6" w:rsidRDefault="006C337F" w:rsidP="006C337F">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6C337F">
        <w:rPr>
          <w:rFonts w:ascii="Times New Roman" w:hAnsi="Times New Roman"/>
          <w:b/>
          <w:sz w:val="24"/>
          <w:szCs w:val="24"/>
        </w:rPr>
        <w:t>«Посмотрите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w:t>
      </w:r>
      <w:r w:rsidRPr="0057151E">
        <w:rPr>
          <w:rFonts w:ascii="Times New Roman" w:hAnsi="Times New Roman"/>
          <w:sz w:val="24"/>
          <w:szCs w:val="24"/>
        </w:rPr>
        <w:t xml:space="preserve"> </w:t>
      </w:r>
      <w:r w:rsidRPr="006C0EC6">
        <w:rPr>
          <w:rFonts w:ascii="Times New Roman" w:hAnsi="Times New Roman"/>
          <w:b/>
          <w:sz w:val="24"/>
          <w:szCs w:val="24"/>
        </w:rPr>
        <w:t>(учитель обводит указкой большую рамочку).</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67100" cy="2552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3467100" cy="2552700"/>
                    </a:xfrm>
                    <a:prstGeom prst="rect">
                      <a:avLst/>
                    </a:prstGeom>
                    <a:noFill/>
                    <a:ln w="9525">
                      <a:noFill/>
                      <a:miter lim="800000"/>
                      <a:headEnd/>
                      <a:tailEnd/>
                    </a:ln>
                  </pic:spPr>
                </pic:pic>
              </a:graphicData>
            </a:graphic>
          </wp:inline>
        </w:drawing>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 задания:</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0 баллов – не схвачена общая форма фигуры, но изображена какая-либо замкнутая линия; </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1 балл – существенно изменены пропорции между элементами фигуры; общая форма фигуры схвачена плохо;</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3 балла – изображена подобная или равная фигура, пропорции между элементами фигуры в основном сохранены.</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Если фигура изображена нетвердой рукой, в дополнение к баллу ставится знак «минус».</w:t>
      </w:r>
    </w:p>
    <w:p w:rsidR="00606D52" w:rsidRDefault="00606D52"/>
    <w:p w:rsidR="006C337F" w:rsidRPr="0057151E" w:rsidRDefault="006C337F" w:rsidP="006C337F">
      <w:pPr>
        <w:spacing w:after="0" w:line="240" w:lineRule="auto"/>
        <w:jc w:val="both"/>
        <w:rPr>
          <w:rFonts w:ascii="Times New Roman" w:hAnsi="Times New Roman"/>
          <w:b/>
          <w:sz w:val="24"/>
          <w:szCs w:val="24"/>
        </w:rPr>
      </w:pPr>
      <w:r w:rsidRPr="0057151E">
        <w:rPr>
          <w:rFonts w:ascii="Times New Roman" w:hAnsi="Times New Roman"/>
          <w:b/>
          <w:sz w:val="24"/>
          <w:szCs w:val="24"/>
        </w:rPr>
        <w:t>Задание 2</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6C337F">
        <w:rPr>
          <w:rFonts w:ascii="Times New Roman" w:hAnsi="Times New Roman"/>
          <w:b/>
          <w:sz w:val="24"/>
          <w:szCs w:val="24"/>
        </w:rPr>
        <w:t xml:space="preserve">Цель. </w:t>
      </w:r>
      <w:r w:rsidRPr="0057151E">
        <w:rPr>
          <w:rFonts w:ascii="Times New Roman" w:hAnsi="Times New Roman"/>
          <w:sz w:val="24"/>
          <w:szCs w:val="24"/>
        </w:rPr>
        <w:t>Выявить умение ориентироваться на плоскости (влево, вправо, вверх, вниз). Проверяется также умение пересчитывать клеточки.</w:t>
      </w:r>
    </w:p>
    <w:p w:rsidR="006C337F" w:rsidRPr="0057151E" w:rsidRDefault="006C337F" w:rsidP="006C337F">
      <w:pPr>
        <w:spacing w:after="0" w:line="240" w:lineRule="auto"/>
        <w:jc w:val="both"/>
        <w:rPr>
          <w:rFonts w:ascii="Times New Roman" w:hAnsi="Times New Roman"/>
          <w:sz w:val="24"/>
          <w:szCs w:val="24"/>
        </w:rPr>
      </w:pPr>
    </w:p>
    <w:p w:rsidR="006C337F" w:rsidRPr="006C0EC6" w:rsidRDefault="006C337F" w:rsidP="006C337F">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6C0EC6">
        <w:rPr>
          <w:rFonts w:ascii="Times New Roman" w:hAnsi="Times New Roman"/>
          <w:b/>
          <w:sz w:val="24"/>
          <w:szCs w:val="24"/>
        </w:rPr>
        <w:t>«Задание вы будете выполнять на клетчатой части своего листа (указывается место для выполнения задания). Найдите на клетчатом поле черную клеточку.</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419350" cy="241935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6C337F" w:rsidRPr="0057151E" w:rsidRDefault="006C337F" w:rsidP="006C337F">
      <w:pPr>
        <w:spacing w:after="0" w:line="240" w:lineRule="auto"/>
        <w:jc w:val="both"/>
        <w:rPr>
          <w:rFonts w:ascii="Times New Roman" w:hAnsi="Times New Roman"/>
          <w:sz w:val="24"/>
          <w:szCs w:val="24"/>
        </w:rPr>
      </w:pPr>
    </w:p>
    <w:p w:rsidR="006C337F" w:rsidRPr="006C337F" w:rsidRDefault="006C337F" w:rsidP="006C337F">
      <w:pPr>
        <w:spacing w:after="0" w:line="240" w:lineRule="auto"/>
        <w:jc w:val="both"/>
        <w:rPr>
          <w:rFonts w:ascii="Times New Roman" w:hAnsi="Times New Roman"/>
          <w:b/>
          <w:sz w:val="24"/>
          <w:szCs w:val="24"/>
        </w:rPr>
      </w:pPr>
      <w:r w:rsidRPr="006C337F">
        <w:rPr>
          <w:rFonts w:ascii="Times New Roman" w:hAnsi="Times New Roman"/>
          <w:b/>
          <w:sz w:val="24"/>
          <w:szCs w:val="24"/>
        </w:rPr>
        <w:t>1. Возьмите красный карандаш, отсчитайте от черной клеточки вправо четыре клеточки и пятую закрасьте красным карандашом.</w:t>
      </w:r>
    </w:p>
    <w:p w:rsidR="006C337F" w:rsidRPr="006C337F" w:rsidRDefault="006C337F" w:rsidP="006C337F">
      <w:pPr>
        <w:spacing w:after="0" w:line="240" w:lineRule="auto"/>
        <w:jc w:val="both"/>
        <w:rPr>
          <w:rFonts w:ascii="Times New Roman" w:hAnsi="Times New Roman"/>
          <w:b/>
          <w:sz w:val="24"/>
          <w:szCs w:val="24"/>
        </w:rPr>
      </w:pPr>
    </w:p>
    <w:p w:rsidR="006C337F" w:rsidRPr="006C337F" w:rsidRDefault="006C337F" w:rsidP="006C337F">
      <w:pPr>
        <w:spacing w:after="0" w:line="240" w:lineRule="auto"/>
        <w:jc w:val="both"/>
        <w:rPr>
          <w:rFonts w:ascii="Times New Roman" w:hAnsi="Times New Roman"/>
          <w:b/>
          <w:sz w:val="24"/>
          <w:szCs w:val="24"/>
        </w:rPr>
      </w:pPr>
      <w:r w:rsidRPr="006C337F">
        <w:rPr>
          <w:rFonts w:ascii="Times New Roman" w:hAnsi="Times New Roman"/>
          <w:b/>
          <w:sz w:val="24"/>
          <w:szCs w:val="24"/>
        </w:rPr>
        <w:t xml:space="preserve">2. Возьмите синий карандаш. От красной клетки отступите вниз на две клеточки и третью </w:t>
      </w:r>
      <w:proofErr w:type="gramStart"/>
      <w:r w:rsidRPr="006C337F">
        <w:rPr>
          <w:rFonts w:ascii="Times New Roman" w:hAnsi="Times New Roman"/>
          <w:b/>
          <w:sz w:val="24"/>
          <w:szCs w:val="24"/>
        </w:rPr>
        <w:t>закрасьте</w:t>
      </w:r>
      <w:proofErr w:type="gramEnd"/>
      <w:r w:rsidRPr="006C337F">
        <w:rPr>
          <w:rFonts w:ascii="Times New Roman" w:hAnsi="Times New Roman"/>
          <w:b/>
          <w:sz w:val="24"/>
          <w:szCs w:val="24"/>
        </w:rPr>
        <w:t xml:space="preserve"> синим карандашом.</w:t>
      </w:r>
    </w:p>
    <w:p w:rsidR="006C337F" w:rsidRPr="006C337F" w:rsidRDefault="006C337F" w:rsidP="006C337F">
      <w:pPr>
        <w:spacing w:after="0" w:line="240" w:lineRule="auto"/>
        <w:jc w:val="both"/>
        <w:rPr>
          <w:rFonts w:ascii="Times New Roman" w:hAnsi="Times New Roman"/>
          <w:b/>
          <w:sz w:val="24"/>
          <w:szCs w:val="24"/>
        </w:rPr>
      </w:pPr>
    </w:p>
    <w:p w:rsidR="006C337F" w:rsidRPr="006C337F" w:rsidRDefault="006C337F" w:rsidP="006C337F">
      <w:pPr>
        <w:spacing w:after="0" w:line="240" w:lineRule="auto"/>
        <w:jc w:val="both"/>
        <w:rPr>
          <w:rFonts w:ascii="Times New Roman" w:hAnsi="Times New Roman"/>
          <w:b/>
          <w:sz w:val="24"/>
          <w:szCs w:val="24"/>
        </w:rPr>
      </w:pPr>
      <w:r w:rsidRPr="006C337F">
        <w:rPr>
          <w:rFonts w:ascii="Times New Roman" w:hAnsi="Times New Roman"/>
          <w:b/>
          <w:sz w:val="24"/>
          <w:szCs w:val="24"/>
        </w:rPr>
        <w:t xml:space="preserve">3. </w:t>
      </w:r>
      <w:proofErr w:type="gramStart"/>
      <w:r w:rsidRPr="006C337F">
        <w:rPr>
          <w:rFonts w:ascii="Times New Roman" w:hAnsi="Times New Roman"/>
          <w:b/>
          <w:sz w:val="24"/>
          <w:szCs w:val="24"/>
        </w:rPr>
        <w:t>Возьмите зеленый карандаш и клеточку, расположенную слева от синей, через одну клеточку от нее, закрасьте зеленым карандашом.</w:t>
      </w:r>
      <w:proofErr w:type="gramEnd"/>
    </w:p>
    <w:p w:rsidR="006C337F" w:rsidRPr="006C337F" w:rsidRDefault="006C337F" w:rsidP="006C337F">
      <w:pPr>
        <w:spacing w:after="0" w:line="240" w:lineRule="auto"/>
        <w:jc w:val="both"/>
        <w:rPr>
          <w:rFonts w:ascii="Times New Roman" w:hAnsi="Times New Roman"/>
          <w:b/>
          <w:sz w:val="24"/>
          <w:szCs w:val="24"/>
        </w:rPr>
      </w:pPr>
    </w:p>
    <w:p w:rsidR="006C337F" w:rsidRPr="006C337F" w:rsidRDefault="006C337F" w:rsidP="006C337F">
      <w:pPr>
        <w:spacing w:after="0" w:line="240" w:lineRule="auto"/>
        <w:jc w:val="both"/>
        <w:rPr>
          <w:rFonts w:ascii="Times New Roman" w:hAnsi="Times New Roman"/>
          <w:b/>
          <w:sz w:val="24"/>
          <w:szCs w:val="24"/>
        </w:rPr>
      </w:pPr>
      <w:r w:rsidRPr="006C337F">
        <w:rPr>
          <w:rFonts w:ascii="Times New Roman" w:hAnsi="Times New Roman"/>
          <w:b/>
          <w:sz w:val="24"/>
          <w:szCs w:val="24"/>
        </w:rPr>
        <w:t>4. Возьмите желтый карандаш. Отсчитайте от зеленой клетки вверх пять клеток и шестую закрасьте желтым карандашом».</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 задания:</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1 балл – </w:t>
      </w:r>
      <w:proofErr w:type="gramStart"/>
      <w:r w:rsidRPr="0057151E">
        <w:rPr>
          <w:rFonts w:ascii="Times New Roman" w:hAnsi="Times New Roman"/>
          <w:sz w:val="24"/>
          <w:szCs w:val="24"/>
        </w:rPr>
        <w:t>выполнен</w:t>
      </w:r>
      <w:proofErr w:type="gramEnd"/>
      <w:r w:rsidRPr="0057151E">
        <w:rPr>
          <w:rFonts w:ascii="Times New Roman" w:hAnsi="Times New Roman"/>
          <w:sz w:val="24"/>
          <w:szCs w:val="24"/>
        </w:rPr>
        <w:t xml:space="preserve"> верно только один пункт задания, допущены ошибки в направлении, пересчете клеток, начале отсчета;</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2 балла – </w:t>
      </w:r>
      <w:proofErr w:type="gramStart"/>
      <w:r w:rsidRPr="0057151E">
        <w:rPr>
          <w:rFonts w:ascii="Times New Roman" w:hAnsi="Times New Roman"/>
          <w:sz w:val="24"/>
          <w:szCs w:val="24"/>
        </w:rPr>
        <w:t>выполнено</w:t>
      </w:r>
      <w:proofErr w:type="gramEnd"/>
      <w:r w:rsidRPr="0057151E">
        <w:rPr>
          <w:rFonts w:ascii="Times New Roman" w:hAnsi="Times New Roman"/>
          <w:sz w:val="24"/>
          <w:szCs w:val="24"/>
        </w:rPr>
        <w:t xml:space="preserve"> верно 2–3 пункта задания;</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3 балла – все пункты задания </w:t>
      </w:r>
      <w:proofErr w:type="gramStart"/>
      <w:r w:rsidRPr="0057151E">
        <w:rPr>
          <w:rFonts w:ascii="Times New Roman" w:hAnsi="Times New Roman"/>
          <w:sz w:val="24"/>
          <w:szCs w:val="24"/>
        </w:rPr>
        <w:t>выполнены</w:t>
      </w:r>
      <w:proofErr w:type="gramEnd"/>
      <w:r w:rsidRPr="0057151E">
        <w:rPr>
          <w:rFonts w:ascii="Times New Roman" w:hAnsi="Times New Roman"/>
          <w:sz w:val="24"/>
          <w:szCs w:val="24"/>
        </w:rPr>
        <w:t xml:space="preserve"> верно.</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Если клетки плохо раскрашены, в дополнение к баллу ставится знак «минус».</w:t>
      </w:r>
    </w:p>
    <w:p w:rsidR="006C337F" w:rsidRDefault="006C337F"/>
    <w:p w:rsidR="006C337F" w:rsidRPr="0057151E" w:rsidRDefault="006C337F" w:rsidP="006C337F">
      <w:pPr>
        <w:spacing w:after="0" w:line="240" w:lineRule="auto"/>
        <w:jc w:val="both"/>
        <w:rPr>
          <w:rFonts w:ascii="Times New Roman" w:hAnsi="Times New Roman"/>
          <w:b/>
          <w:sz w:val="24"/>
          <w:szCs w:val="24"/>
        </w:rPr>
      </w:pPr>
      <w:r w:rsidRPr="0057151E">
        <w:rPr>
          <w:rFonts w:ascii="Times New Roman" w:hAnsi="Times New Roman"/>
          <w:b/>
          <w:sz w:val="24"/>
          <w:szCs w:val="24"/>
        </w:rPr>
        <w:t>Задание 3</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Цель. Выявить умения выбрать и выполнить операцию сложения и вычитания, правильно понять текст задачи и перейти от заданного числа к соответствующему конечному множеству предметов (кружков, квадратов).</w:t>
      </w:r>
    </w:p>
    <w:p w:rsidR="006C337F" w:rsidRPr="0057151E" w:rsidRDefault="006C337F" w:rsidP="006C337F">
      <w:pPr>
        <w:spacing w:after="0" w:line="240" w:lineRule="auto"/>
        <w:jc w:val="both"/>
        <w:rPr>
          <w:rFonts w:ascii="Times New Roman" w:hAnsi="Times New Roman"/>
          <w:sz w:val="24"/>
          <w:szCs w:val="24"/>
        </w:rPr>
      </w:pPr>
    </w:p>
    <w:p w:rsidR="006C337F" w:rsidRPr="006C0EC6" w:rsidRDefault="006C337F" w:rsidP="006C337F">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6C0EC6">
        <w:rPr>
          <w:rFonts w:ascii="Times New Roman" w:hAnsi="Times New Roman"/>
          <w:b/>
          <w:sz w:val="24"/>
          <w:szCs w:val="24"/>
        </w:rPr>
        <w:t xml:space="preserve">«Здесь вы будете выполнять третье задание (указывается </w:t>
      </w:r>
      <w:r w:rsidR="006C0EC6">
        <w:rPr>
          <w:rFonts w:ascii="Times New Roman" w:hAnsi="Times New Roman"/>
          <w:b/>
          <w:sz w:val="24"/>
          <w:szCs w:val="24"/>
        </w:rPr>
        <w:t>место для выполнения задания)</w:t>
      </w:r>
    </w:p>
    <w:p w:rsidR="006C337F" w:rsidRDefault="006C337F" w:rsidP="006C337F">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57151E">
        <w:rPr>
          <w:rFonts w:ascii="Times New Roman" w:hAnsi="Times New Roman"/>
          <w:i/>
          <w:sz w:val="24"/>
          <w:szCs w:val="24"/>
        </w:rPr>
        <w:t xml:space="preserve"> </w:t>
      </w:r>
      <w:r w:rsidRPr="006C337F">
        <w:rPr>
          <w:rFonts w:ascii="Times New Roman" w:hAnsi="Times New Roman"/>
          <w:b/>
          <w:sz w:val="24"/>
          <w:szCs w:val="24"/>
        </w:rPr>
        <w:t>Посмотрите на свои листы. Послушайте задание</w:t>
      </w:r>
      <w:r w:rsidR="006C0EC6">
        <w:rPr>
          <w:rFonts w:ascii="Times New Roman" w:hAnsi="Times New Roman"/>
          <w:b/>
          <w:sz w:val="24"/>
          <w:szCs w:val="24"/>
        </w:rPr>
        <w:t>.</w:t>
      </w:r>
      <w:r w:rsidRPr="006C337F">
        <w:rPr>
          <w:rFonts w:ascii="Times New Roman" w:hAnsi="Times New Roman"/>
          <w:sz w:val="24"/>
          <w:szCs w:val="24"/>
        </w:rPr>
        <w:t xml:space="preserve"> </w:t>
      </w:r>
    </w:p>
    <w:p w:rsidR="003036DB" w:rsidRPr="006C337F" w:rsidRDefault="003036DB" w:rsidP="006C337F">
      <w:pPr>
        <w:spacing w:after="0" w:line="240" w:lineRule="auto"/>
        <w:jc w:val="both"/>
        <w:rPr>
          <w:rFonts w:ascii="Times New Roman" w:hAnsi="Times New Roman"/>
          <w:sz w:val="24"/>
          <w:szCs w:val="24"/>
        </w:rPr>
      </w:pPr>
    </w:p>
    <w:p w:rsidR="006C337F" w:rsidRDefault="006C0EC6" w:rsidP="006C337F">
      <w:pPr>
        <w:spacing w:after="0" w:line="240" w:lineRule="auto"/>
        <w:jc w:val="both"/>
        <w:rPr>
          <w:rFonts w:ascii="Times New Roman" w:hAnsi="Times New Roman"/>
          <w:sz w:val="24"/>
          <w:szCs w:val="24"/>
        </w:rPr>
      </w:pPr>
      <w:r>
        <w:rPr>
          <w:rFonts w:ascii="Times New Roman" w:hAnsi="Times New Roman" w:cs="Times New Roman"/>
          <w:noProof/>
          <w:sz w:val="24"/>
          <w:szCs w:val="24"/>
        </w:rPr>
        <w:drawing>
          <wp:inline distT="0" distB="0" distL="0" distR="0">
            <wp:extent cx="1666875" cy="1133475"/>
            <wp:effectExtent l="19050" t="0" r="9525" b="0"/>
            <wp:docPr id="16" name="Рисунок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7" cstate="print"/>
                    <a:srcRect/>
                    <a:stretch>
                      <a:fillRect/>
                    </a:stretch>
                  </pic:blipFill>
                  <pic:spPr bwMode="auto">
                    <a:xfrm>
                      <a:off x="0" y="0"/>
                      <a:ext cx="1666875" cy="1133475"/>
                    </a:xfrm>
                    <a:prstGeom prst="rect">
                      <a:avLst/>
                    </a:prstGeom>
                    <a:noFill/>
                    <a:ln w="9525">
                      <a:noFill/>
                      <a:miter lim="800000"/>
                      <a:headEnd/>
                      <a:tailEnd/>
                    </a:ln>
                  </pic:spPr>
                </pic:pic>
              </a:graphicData>
            </a:graphic>
          </wp:inline>
        </w:drawing>
      </w:r>
    </w:p>
    <w:p w:rsidR="006C0EC6" w:rsidRPr="0057151E" w:rsidRDefault="006C0EC6" w:rsidP="006C337F">
      <w:pPr>
        <w:spacing w:after="0" w:line="240" w:lineRule="auto"/>
        <w:jc w:val="both"/>
        <w:rPr>
          <w:rFonts w:ascii="Times New Roman" w:hAnsi="Times New Roman"/>
          <w:sz w:val="24"/>
          <w:szCs w:val="24"/>
        </w:rPr>
      </w:pPr>
    </w:p>
    <w:p w:rsidR="006C337F" w:rsidRPr="006C0EC6" w:rsidRDefault="006C337F" w:rsidP="006C337F">
      <w:pPr>
        <w:spacing w:after="0" w:line="240" w:lineRule="auto"/>
        <w:jc w:val="both"/>
        <w:rPr>
          <w:rFonts w:ascii="Times New Roman" w:hAnsi="Times New Roman"/>
          <w:b/>
          <w:sz w:val="24"/>
          <w:szCs w:val="24"/>
        </w:rPr>
      </w:pPr>
      <w:r w:rsidRPr="006C0EC6">
        <w:rPr>
          <w:rFonts w:ascii="Times New Roman" w:hAnsi="Times New Roman"/>
          <w:b/>
          <w:sz w:val="24"/>
          <w:szCs w:val="24"/>
        </w:rPr>
        <w:t>1. В классе (группе) сегодня дежурят 3 девочки и 2 мальчика. Сколько детей дежурит сегодня в классе? Нарисуйте столько кружков, сколько детей дежурит сегодня в классе. (Текст задачи можно повторить.)</w:t>
      </w:r>
    </w:p>
    <w:p w:rsidR="006C337F" w:rsidRPr="006C0EC6" w:rsidRDefault="006C337F" w:rsidP="006C337F">
      <w:pPr>
        <w:spacing w:after="0" w:line="240" w:lineRule="auto"/>
        <w:jc w:val="both"/>
        <w:rPr>
          <w:rFonts w:ascii="Times New Roman" w:hAnsi="Times New Roman"/>
          <w:b/>
          <w:sz w:val="24"/>
          <w:szCs w:val="24"/>
        </w:rPr>
      </w:pPr>
    </w:p>
    <w:p w:rsidR="006C337F" w:rsidRPr="006C0EC6" w:rsidRDefault="006C337F" w:rsidP="006C337F">
      <w:pPr>
        <w:spacing w:after="0" w:line="240" w:lineRule="auto"/>
        <w:jc w:val="both"/>
        <w:rPr>
          <w:rFonts w:ascii="Times New Roman" w:hAnsi="Times New Roman"/>
          <w:b/>
          <w:sz w:val="24"/>
          <w:szCs w:val="24"/>
        </w:rPr>
      </w:pPr>
      <w:r w:rsidRPr="006C0EC6">
        <w:rPr>
          <w:rFonts w:ascii="Times New Roman" w:hAnsi="Times New Roman"/>
          <w:b/>
          <w:sz w:val="24"/>
          <w:szCs w:val="24"/>
        </w:rPr>
        <w:t>2. В легковой машине ехало 6 человек. Двое вышли из машины. Нарисуйте столько квадратов, сколько человек осталось в машине. (Текст задачи можно повторить)».</w:t>
      </w:r>
    </w:p>
    <w:p w:rsidR="006C337F" w:rsidRPr="0057151E" w:rsidRDefault="006C337F" w:rsidP="006C337F">
      <w:pPr>
        <w:spacing w:after="0" w:line="240" w:lineRule="auto"/>
        <w:jc w:val="both"/>
        <w:rPr>
          <w:rFonts w:ascii="Times New Roman" w:hAnsi="Times New Roman"/>
          <w:sz w:val="24"/>
          <w:szCs w:val="24"/>
        </w:rPr>
      </w:pPr>
    </w:p>
    <w:p w:rsidR="006C337F" w:rsidRPr="0057151E" w:rsidRDefault="006C337F" w:rsidP="006C337F">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 задания:</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есть попытка решить одну задачу, но число кружков или квадратов неверное;</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1 балл – </w:t>
      </w:r>
      <w:proofErr w:type="gramStart"/>
      <w:r w:rsidRPr="0057151E">
        <w:rPr>
          <w:rFonts w:ascii="Times New Roman" w:hAnsi="Times New Roman"/>
          <w:sz w:val="24"/>
          <w:szCs w:val="24"/>
        </w:rPr>
        <w:t>выполнена</w:t>
      </w:r>
      <w:proofErr w:type="gramEnd"/>
      <w:r w:rsidRPr="0057151E">
        <w:rPr>
          <w:rFonts w:ascii="Times New Roman" w:hAnsi="Times New Roman"/>
          <w:sz w:val="24"/>
          <w:szCs w:val="24"/>
        </w:rPr>
        <w:t xml:space="preserve"> верно только одна задача, попыток выполнить вторую задачу нет;</w:t>
      </w:r>
    </w:p>
    <w:p w:rsidR="006C337F" w:rsidRPr="0057151E"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2 балла – одна задача </w:t>
      </w:r>
      <w:proofErr w:type="gramStart"/>
      <w:r w:rsidRPr="0057151E">
        <w:rPr>
          <w:rFonts w:ascii="Times New Roman" w:hAnsi="Times New Roman"/>
          <w:sz w:val="24"/>
          <w:szCs w:val="24"/>
        </w:rPr>
        <w:t>выполнена</w:t>
      </w:r>
      <w:proofErr w:type="gramEnd"/>
      <w:r w:rsidRPr="0057151E">
        <w:rPr>
          <w:rFonts w:ascii="Times New Roman" w:hAnsi="Times New Roman"/>
          <w:sz w:val="24"/>
          <w:szCs w:val="24"/>
        </w:rPr>
        <w:t xml:space="preserve"> верно, есть попытка решать вторую задачу, но число кружков или квадратов неверное;</w:t>
      </w:r>
    </w:p>
    <w:p w:rsidR="006C337F" w:rsidRDefault="006C337F" w:rsidP="006C337F">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3 балла – обе задачи </w:t>
      </w:r>
      <w:proofErr w:type="gramStart"/>
      <w:r w:rsidRPr="0057151E">
        <w:rPr>
          <w:rFonts w:ascii="Times New Roman" w:hAnsi="Times New Roman"/>
          <w:sz w:val="24"/>
          <w:szCs w:val="24"/>
        </w:rPr>
        <w:t>выполнены</w:t>
      </w:r>
      <w:proofErr w:type="gramEnd"/>
      <w:r w:rsidRPr="0057151E">
        <w:rPr>
          <w:rFonts w:ascii="Times New Roman" w:hAnsi="Times New Roman"/>
          <w:sz w:val="24"/>
          <w:szCs w:val="24"/>
        </w:rPr>
        <w:t xml:space="preserve"> верно.</w:t>
      </w:r>
    </w:p>
    <w:p w:rsidR="003036DB" w:rsidRDefault="003036DB" w:rsidP="006C337F">
      <w:pPr>
        <w:spacing w:after="0" w:line="240" w:lineRule="auto"/>
        <w:ind w:firstLine="284"/>
        <w:jc w:val="both"/>
        <w:rPr>
          <w:rFonts w:ascii="Times New Roman" w:hAnsi="Times New Roman"/>
          <w:sz w:val="24"/>
          <w:szCs w:val="24"/>
        </w:rPr>
      </w:pPr>
    </w:p>
    <w:p w:rsidR="003036DB" w:rsidRPr="0057151E" w:rsidRDefault="003036DB" w:rsidP="006C337F">
      <w:pPr>
        <w:spacing w:after="0" w:line="240" w:lineRule="auto"/>
        <w:ind w:firstLine="284"/>
        <w:jc w:val="both"/>
        <w:rPr>
          <w:rFonts w:ascii="Times New Roman" w:hAnsi="Times New Roman"/>
          <w:sz w:val="24"/>
          <w:szCs w:val="24"/>
        </w:rPr>
      </w:pPr>
    </w:p>
    <w:p w:rsidR="006C337F" w:rsidRDefault="006C337F"/>
    <w:p w:rsidR="006C0EC6" w:rsidRPr="0057151E" w:rsidRDefault="006C0EC6" w:rsidP="006C0EC6">
      <w:pPr>
        <w:spacing w:after="0" w:line="240" w:lineRule="auto"/>
        <w:jc w:val="both"/>
        <w:rPr>
          <w:rFonts w:ascii="Times New Roman" w:hAnsi="Times New Roman"/>
          <w:b/>
          <w:sz w:val="24"/>
          <w:szCs w:val="24"/>
        </w:rPr>
      </w:pPr>
      <w:r w:rsidRPr="0057151E">
        <w:rPr>
          <w:rFonts w:ascii="Times New Roman" w:hAnsi="Times New Roman"/>
          <w:b/>
          <w:sz w:val="24"/>
          <w:szCs w:val="24"/>
        </w:rPr>
        <w:lastRenderedPageBreak/>
        <w:t>Задание 4</w:t>
      </w:r>
    </w:p>
    <w:p w:rsidR="006C0EC6" w:rsidRPr="0057151E" w:rsidRDefault="006C0EC6" w:rsidP="006C0EC6">
      <w:pPr>
        <w:spacing w:after="0" w:line="240" w:lineRule="auto"/>
        <w:jc w:val="both"/>
        <w:rPr>
          <w:rFonts w:ascii="Times New Roman" w:hAnsi="Times New Roman"/>
          <w:sz w:val="24"/>
          <w:szCs w:val="24"/>
        </w:rPr>
      </w:pPr>
    </w:p>
    <w:p w:rsidR="006C0EC6" w:rsidRPr="0057151E" w:rsidRDefault="006C0EC6" w:rsidP="006C0EC6">
      <w:pPr>
        <w:spacing w:after="0" w:line="240" w:lineRule="auto"/>
        <w:jc w:val="both"/>
        <w:rPr>
          <w:rFonts w:ascii="Times New Roman" w:hAnsi="Times New Roman"/>
          <w:sz w:val="24"/>
          <w:szCs w:val="24"/>
        </w:rPr>
      </w:pPr>
      <w:r w:rsidRPr="006C0EC6">
        <w:rPr>
          <w:rFonts w:ascii="Times New Roman" w:hAnsi="Times New Roman"/>
          <w:b/>
          <w:sz w:val="24"/>
          <w:szCs w:val="24"/>
        </w:rPr>
        <w:t>Цель.</w:t>
      </w:r>
      <w:r w:rsidRPr="0057151E">
        <w:rPr>
          <w:rFonts w:ascii="Times New Roman" w:hAnsi="Times New Roman"/>
          <w:sz w:val="24"/>
          <w:szCs w:val="24"/>
        </w:rPr>
        <w:t xml:space="preserve"> Выявить умение сравнивать множества по числу элементов (вне зависимости от навыка счета).</w:t>
      </w:r>
    </w:p>
    <w:p w:rsidR="006C0EC6" w:rsidRPr="0057151E" w:rsidRDefault="006C0EC6" w:rsidP="006C0EC6">
      <w:pPr>
        <w:spacing w:after="0" w:line="240" w:lineRule="auto"/>
        <w:jc w:val="both"/>
        <w:rPr>
          <w:rFonts w:ascii="Times New Roman" w:hAnsi="Times New Roman"/>
          <w:sz w:val="24"/>
          <w:szCs w:val="24"/>
        </w:rPr>
      </w:pPr>
    </w:p>
    <w:p w:rsidR="006C0EC6" w:rsidRPr="006C0EC6" w:rsidRDefault="006C0EC6" w:rsidP="006C0EC6">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6C0EC6">
        <w:rPr>
          <w:rFonts w:ascii="Times New Roman" w:hAnsi="Times New Roman"/>
          <w:b/>
          <w:sz w:val="24"/>
          <w:szCs w:val="24"/>
        </w:rPr>
        <w:t>«Найдите у себя на листках рисунок, на котором изображены круги и треугольники (указывается рисунок к заданию 4). 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6C0EC6" w:rsidRPr="0057151E" w:rsidRDefault="006C0EC6" w:rsidP="006C0EC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810000" cy="2333625"/>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p w:rsidR="006C0EC6" w:rsidRPr="0057151E" w:rsidRDefault="006C0EC6" w:rsidP="006C0EC6">
      <w:pPr>
        <w:spacing w:after="0" w:line="240" w:lineRule="auto"/>
        <w:jc w:val="both"/>
        <w:rPr>
          <w:rFonts w:ascii="Times New Roman" w:hAnsi="Times New Roman"/>
          <w:sz w:val="24"/>
          <w:szCs w:val="24"/>
        </w:rPr>
      </w:pPr>
    </w:p>
    <w:p w:rsidR="006C0EC6" w:rsidRPr="0057151E" w:rsidRDefault="006C0EC6" w:rsidP="006C0EC6">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 задания:</w:t>
      </w:r>
    </w:p>
    <w:p w:rsidR="006C0EC6" w:rsidRPr="0057151E" w:rsidRDefault="006C0EC6" w:rsidP="006C0EC6">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сравнение проведено неверно (нарисован один треугольник);</w:t>
      </w:r>
    </w:p>
    <w:p w:rsidR="006C0EC6" w:rsidRDefault="006C0EC6" w:rsidP="006C0EC6">
      <w:pPr>
        <w:spacing w:after="0" w:line="240" w:lineRule="auto"/>
        <w:ind w:firstLine="284"/>
        <w:jc w:val="both"/>
        <w:rPr>
          <w:rFonts w:ascii="Times New Roman" w:hAnsi="Times New Roman"/>
          <w:sz w:val="24"/>
          <w:szCs w:val="24"/>
        </w:rPr>
      </w:pPr>
      <w:r w:rsidRPr="0057151E">
        <w:rPr>
          <w:rFonts w:ascii="Times New Roman" w:hAnsi="Times New Roman"/>
          <w:sz w:val="24"/>
          <w:szCs w:val="24"/>
        </w:rPr>
        <w:t xml:space="preserve">3 балла – сравнение </w:t>
      </w:r>
      <w:proofErr w:type="gramStart"/>
      <w:r w:rsidRPr="0057151E">
        <w:rPr>
          <w:rFonts w:ascii="Times New Roman" w:hAnsi="Times New Roman"/>
          <w:sz w:val="24"/>
          <w:szCs w:val="24"/>
        </w:rPr>
        <w:t>проведено</w:t>
      </w:r>
      <w:proofErr w:type="gramEnd"/>
      <w:r w:rsidRPr="0057151E">
        <w:rPr>
          <w:rFonts w:ascii="Times New Roman" w:hAnsi="Times New Roman"/>
          <w:sz w:val="24"/>
          <w:szCs w:val="24"/>
        </w:rPr>
        <w:t xml:space="preserve"> верно (нарисован один круг).</w:t>
      </w:r>
    </w:p>
    <w:p w:rsidR="006C0EC6" w:rsidRDefault="006C0EC6" w:rsidP="006C0EC6">
      <w:pPr>
        <w:spacing w:after="0" w:line="240" w:lineRule="auto"/>
        <w:ind w:firstLine="284"/>
        <w:jc w:val="both"/>
        <w:rPr>
          <w:rFonts w:ascii="Times New Roman" w:hAnsi="Times New Roman"/>
          <w:sz w:val="24"/>
          <w:szCs w:val="24"/>
        </w:rPr>
      </w:pPr>
    </w:p>
    <w:p w:rsidR="006C0EC6" w:rsidRPr="006C0EC6" w:rsidRDefault="006C0EC6" w:rsidP="006C0EC6">
      <w:pPr>
        <w:pStyle w:val="4"/>
        <w:rPr>
          <w:sz w:val="24"/>
          <w:szCs w:val="24"/>
          <w:lang w:val="ru-RU"/>
        </w:rPr>
      </w:pPr>
      <w:r>
        <w:rPr>
          <w:sz w:val="24"/>
          <w:szCs w:val="24"/>
          <w:lang w:val="ru-RU"/>
        </w:rPr>
        <w:t>Задание 5</w:t>
      </w:r>
    </w:p>
    <w:p w:rsidR="006C0EC6" w:rsidRPr="00D7045C" w:rsidRDefault="006C0EC6" w:rsidP="006C0EC6">
      <w:pPr>
        <w:pStyle w:val="af5"/>
        <w:rPr>
          <w:rFonts w:ascii="Times New Roman" w:hAnsi="Times New Roman" w:cs="Times New Roman"/>
          <w:sz w:val="24"/>
          <w:szCs w:val="24"/>
        </w:rPr>
      </w:pPr>
      <w:r>
        <w:rPr>
          <w:rFonts w:ascii="Times New Roman" w:hAnsi="Times New Roman" w:cs="Times New Roman"/>
          <w:b/>
          <w:bCs/>
          <w:sz w:val="24"/>
          <w:szCs w:val="24"/>
        </w:rPr>
        <w:t>Цель</w:t>
      </w:r>
      <w:r w:rsidRPr="00D7045C">
        <w:rPr>
          <w:rFonts w:ascii="Times New Roman" w:hAnsi="Times New Roman" w:cs="Times New Roman"/>
          <w:b/>
          <w:bCs/>
          <w:sz w:val="24"/>
          <w:szCs w:val="24"/>
        </w:rPr>
        <w:t>.</w:t>
      </w:r>
      <w:r w:rsidRPr="00D7045C">
        <w:rPr>
          <w:rFonts w:ascii="Times New Roman" w:hAnsi="Times New Roman" w:cs="Times New Roman"/>
          <w:sz w:val="24"/>
          <w:szCs w:val="24"/>
        </w:rPr>
        <w:t xml:space="preserve">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p>
    <w:p w:rsidR="006C0EC6" w:rsidRPr="006C0EC6" w:rsidRDefault="006C0EC6" w:rsidP="006C0EC6">
      <w:pPr>
        <w:pStyle w:val="af5"/>
        <w:rPr>
          <w:rFonts w:ascii="Times New Roman" w:hAnsi="Times New Roman" w:cs="Times New Roman"/>
          <w:b/>
          <w:sz w:val="24"/>
          <w:szCs w:val="24"/>
        </w:rPr>
      </w:pPr>
      <w:r w:rsidRPr="00D7045C">
        <w:rPr>
          <w:rFonts w:ascii="Times New Roman" w:hAnsi="Times New Roman" w:cs="Times New Roman"/>
          <w:b/>
          <w:bCs/>
          <w:sz w:val="24"/>
          <w:szCs w:val="24"/>
        </w:rPr>
        <w:t>Текст задания</w:t>
      </w:r>
      <w:r w:rsidRPr="00D7045C">
        <w:rPr>
          <w:rFonts w:ascii="Times New Roman" w:hAnsi="Times New Roman" w:cs="Times New Roman"/>
          <w:sz w:val="24"/>
          <w:szCs w:val="24"/>
        </w:rPr>
        <w:t xml:space="preserve">. </w:t>
      </w:r>
      <w:r w:rsidRPr="006C0EC6">
        <w:rPr>
          <w:rFonts w:ascii="Times New Roman" w:hAnsi="Times New Roman" w:cs="Times New Roman"/>
          <w:b/>
          <w:sz w:val="24"/>
          <w:szCs w:val="24"/>
        </w:rPr>
        <w:t>«Посмотрите на доску (</w:t>
      </w:r>
      <w:r w:rsidRPr="006C0EC6">
        <w:rPr>
          <w:rFonts w:ascii="Times New Roman" w:hAnsi="Times New Roman" w:cs="Times New Roman"/>
          <w:b/>
          <w:i/>
          <w:iCs/>
          <w:sz w:val="24"/>
          <w:szCs w:val="24"/>
        </w:rPr>
        <w:t>учитель чертит на доске треугольник</w:t>
      </w:r>
      <w:r w:rsidRPr="006C0EC6">
        <w:rPr>
          <w:rFonts w:ascii="Times New Roman" w:hAnsi="Times New Roman" w:cs="Times New Roman"/>
          <w:b/>
          <w:sz w:val="24"/>
          <w:szCs w:val="24"/>
        </w:rPr>
        <w:t>). Я начертил треугольник (</w:t>
      </w:r>
      <w:r w:rsidRPr="006C0EC6">
        <w:rPr>
          <w:rFonts w:ascii="Times New Roman" w:hAnsi="Times New Roman" w:cs="Times New Roman"/>
          <w:b/>
          <w:i/>
          <w:iCs/>
          <w:sz w:val="24"/>
          <w:szCs w:val="24"/>
        </w:rPr>
        <w:t>отмечает точку внутри треугольника</w:t>
      </w:r>
      <w:r w:rsidRPr="006C0EC6">
        <w:rPr>
          <w:rFonts w:ascii="Times New Roman" w:hAnsi="Times New Roman" w:cs="Times New Roman"/>
          <w:b/>
          <w:sz w:val="24"/>
          <w:szCs w:val="24"/>
        </w:rPr>
        <w:t>). Я отметил точку внутри треугольника (</w:t>
      </w:r>
      <w:r w:rsidRPr="006C0EC6">
        <w:rPr>
          <w:rFonts w:ascii="Times New Roman" w:hAnsi="Times New Roman" w:cs="Times New Roman"/>
          <w:b/>
          <w:i/>
          <w:iCs/>
          <w:sz w:val="24"/>
          <w:szCs w:val="24"/>
        </w:rPr>
        <w:t>отмечает точку вне треугольника</w:t>
      </w:r>
      <w:r w:rsidRPr="006C0EC6">
        <w:rPr>
          <w:rFonts w:ascii="Times New Roman" w:hAnsi="Times New Roman" w:cs="Times New Roman"/>
          <w:b/>
          <w:sz w:val="24"/>
          <w:szCs w:val="24"/>
        </w:rPr>
        <w:t>). Я отметил точку вне треугольника. Теперь посмотрите на этот чертеж (</w:t>
      </w:r>
      <w:r w:rsidRPr="006C0EC6">
        <w:rPr>
          <w:rFonts w:ascii="Times New Roman" w:hAnsi="Times New Roman" w:cs="Times New Roman"/>
          <w:b/>
          <w:i/>
          <w:iCs/>
          <w:sz w:val="24"/>
          <w:szCs w:val="24"/>
        </w:rPr>
        <w:t>указывается чертеж к заданию</w:t>
      </w:r>
      <w:r w:rsidRPr="006C0EC6">
        <w:rPr>
          <w:rFonts w:ascii="Times New Roman" w:hAnsi="Times New Roman" w:cs="Times New Roman"/>
          <w:b/>
          <w:sz w:val="24"/>
          <w:szCs w:val="24"/>
        </w:rPr>
        <w:t>). На своих листках найдите круг, найдите квадрат.</w:t>
      </w:r>
    </w:p>
    <w:p w:rsidR="006C0EC6" w:rsidRPr="00D7045C" w:rsidRDefault="006C0EC6" w:rsidP="006C0EC6">
      <w:pPr>
        <w:pStyle w:val="af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0" cy="1238250"/>
            <wp:effectExtent l="19050" t="0" r="0" b="0"/>
            <wp:docPr id="19" name="Рисунок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pic:cNvPicPr>
                      <a:picLocks noChangeAspect="1" noChangeArrowheads="1"/>
                    </pic:cNvPicPr>
                  </pic:nvPicPr>
                  <pic:blipFill>
                    <a:blip r:embed="rId9"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rsidR="006C0EC6" w:rsidRPr="006C0EC6" w:rsidRDefault="006C0EC6" w:rsidP="006C0EC6">
      <w:pPr>
        <w:pStyle w:val="af5"/>
        <w:rPr>
          <w:rFonts w:ascii="Times New Roman" w:hAnsi="Times New Roman" w:cs="Times New Roman"/>
          <w:b/>
          <w:sz w:val="24"/>
          <w:szCs w:val="24"/>
        </w:rPr>
      </w:pPr>
      <w:r w:rsidRPr="006C0EC6">
        <w:rPr>
          <w:rFonts w:ascii="Times New Roman" w:hAnsi="Times New Roman" w:cs="Times New Roman"/>
          <w:b/>
          <w:sz w:val="24"/>
          <w:szCs w:val="24"/>
        </w:rPr>
        <w:t>1. Возьмите синий карандаш и отметьте точку внутри круга, но вне квадрата.</w:t>
      </w:r>
    </w:p>
    <w:p w:rsidR="006C0EC6" w:rsidRPr="006C0EC6" w:rsidRDefault="006C0EC6" w:rsidP="006C0EC6">
      <w:pPr>
        <w:pStyle w:val="af5"/>
        <w:rPr>
          <w:rFonts w:ascii="Times New Roman" w:hAnsi="Times New Roman" w:cs="Times New Roman"/>
          <w:b/>
          <w:sz w:val="24"/>
          <w:szCs w:val="24"/>
        </w:rPr>
      </w:pPr>
      <w:r w:rsidRPr="006C0EC6">
        <w:rPr>
          <w:rFonts w:ascii="Times New Roman" w:hAnsi="Times New Roman" w:cs="Times New Roman"/>
          <w:b/>
          <w:sz w:val="24"/>
          <w:szCs w:val="24"/>
        </w:rPr>
        <w:t>2. Возьмите красный карандаш и отметьте точку внутри квадрата, но вне круга.</w:t>
      </w:r>
    </w:p>
    <w:p w:rsidR="006C0EC6" w:rsidRPr="006C0EC6" w:rsidRDefault="006C0EC6" w:rsidP="006C0EC6">
      <w:pPr>
        <w:pStyle w:val="af5"/>
        <w:rPr>
          <w:rFonts w:ascii="Times New Roman" w:hAnsi="Times New Roman" w:cs="Times New Roman"/>
          <w:b/>
          <w:sz w:val="24"/>
          <w:szCs w:val="24"/>
        </w:rPr>
      </w:pPr>
      <w:r w:rsidRPr="006C0EC6">
        <w:rPr>
          <w:rFonts w:ascii="Times New Roman" w:hAnsi="Times New Roman" w:cs="Times New Roman"/>
          <w:b/>
          <w:sz w:val="24"/>
          <w:szCs w:val="24"/>
        </w:rPr>
        <w:t>3. Возьмите зеленый карандаш и отметьте точку, которая была бы расположена и внутри круга, и внутри квадрата.</w:t>
      </w:r>
    </w:p>
    <w:p w:rsidR="006C0EC6" w:rsidRPr="006C0EC6" w:rsidRDefault="006C0EC6" w:rsidP="006C0EC6">
      <w:pPr>
        <w:pStyle w:val="af5"/>
        <w:rPr>
          <w:rFonts w:ascii="Times New Roman" w:hAnsi="Times New Roman" w:cs="Times New Roman"/>
          <w:b/>
          <w:sz w:val="24"/>
          <w:szCs w:val="24"/>
        </w:rPr>
      </w:pPr>
      <w:r w:rsidRPr="006C0EC6">
        <w:rPr>
          <w:rFonts w:ascii="Times New Roman" w:hAnsi="Times New Roman" w:cs="Times New Roman"/>
          <w:b/>
          <w:sz w:val="24"/>
          <w:szCs w:val="24"/>
        </w:rPr>
        <w:lastRenderedPageBreak/>
        <w:t>4. Возьмите простой карандаш и отметьте точку, которая расположена и вне круга и вне квадрата".</w:t>
      </w:r>
    </w:p>
    <w:p w:rsidR="006C0EC6" w:rsidRPr="00D7045C" w:rsidRDefault="006C0EC6" w:rsidP="006C0EC6">
      <w:pPr>
        <w:pStyle w:val="af5"/>
        <w:rPr>
          <w:rFonts w:ascii="Times New Roman" w:hAnsi="Times New Roman" w:cs="Times New Roman"/>
          <w:sz w:val="24"/>
          <w:szCs w:val="24"/>
        </w:rPr>
      </w:pPr>
      <w:r w:rsidRPr="00D7045C">
        <w:rPr>
          <w:rFonts w:ascii="Times New Roman" w:hAnsi="Times New Roman" w:cs="Times New Roman"/>
          <w:sz w:val="24"/>
          <w:szCs w:val="24"/>
        </w:rPr>
        <w:t>Оценка выполнения задания:</w:t>
      </w:r>
    </w:p>
    <w:p w:rsidR="006C0EC6" w:rsidRPr="00D7045C" w:rsidRDefault="006C0EC6" w:rsidP="006C0EC6">
      <w:pPr>
        <w:pStyle w:val="af5"/>
        <w:rPr>
          <w:rFonts w:ascii="Times New Roman" w:hAnsi="Times New Roman" w:cs="Times New Roman"/>
          <w:sz w:val="24"/>
          <w:szCs w:val="24"/>
        </w:rPr>
      </w:pPr>
      <w:r w:rsidRPr="00D7045C">
        <w:rPr>
          <w:rFonts w:ascii="Times New Roman" w:hAnsi="Times New Roman" w:cs="Times New Roman"/>
          <w:i/>
          <w:iCs/>
          <w:sz w:val="24"/>
          <w:szCs w:val="24"/>
        </w:rPr>
        <w:t>3 балла</w:t>
      </w:r>
      <w:r w:rsidRPr="00D7045C">
        <w:rPr>
          <w:rFonts w:ascii="Times New Roman" w:hAnsi="Times New Roman" w:cs="Times New Roman"/>
          <w:sz w:val="24"/>
          <w:szCs w:val="24"/>
        </w:rPr>
        <w:t xml:space="preserve"> – все </w:t>
      </w:r>
      <w:proofErr w:type="gramStart"/>
      <w:r w:rsidRPr="00D7045C">
        <w:rPr>
          <w:rFonts w:ascii="Times New Roman" w:hAnsi="Times New Roman" w:cs="Times New Roman"/>
          <w:sz w:val="24"/>
          <w:szCs w:val="24"/>
        </w:rPr>
        <w:t>выполнено</w:t>
      </w:r>
      <w:proofErr w:type="gramEnd"/>
      <w:r w:rsidRPr="00D7045C">
        <w:rPr>
          <w:rFonts w:ascii="Times New Roman" w:hAnsi="Times New Roman" w:cs="Times New Roman"/>
          <w:sz w:val="24"/>
          <w:szCs w:val="24"/>
        </w:rPr>
        <w:t xml:space="preserve"> верно;</w:t>
      </w:r>
    </w:p>
    <w:p w:rsidR="006C0EC6" w:rsidRPr="00D7045C" w:rsidRDefault="006C0EC6" w:rsidP="006C0EC6">
      <w:pPr>
        <w:pStyle w:val="af5"/>
        <w:rPr>
          <w:rFonts w:ascii="Times New Roman" w:hAnsi="Times New Roman" w:cs="Times New Roman"/>
          <w:sz w:val="24"/>
          <w:szCs w:val="24"/>
        </w:rPr>
      </w:pPr>
      <w:r w:rsidRPr="00D7045C">
        <w:rPr>
          <w:rFonts w:ascii="Times New Roman" w:hAnsi="Times New Roman" w:cs="Times New Roman"/>
          <w:i/>
          <w:iCs/>
          <w:sz w:val="24"/>
          <w:szCs w:val="24"/>
        </w:rPr>
        <w:t>2 балла</w:t>
      </w:r>
      <w:r w:rsidRPr="00D7045C">
        <w:rPr>
          <w:rFonts w:ascii="Times New Roman" w:hAnsi="Times New Roman" w:cs="Times New Roman"/>
          <w:sz w:val="24"/>
          <w:szCs w:val="24"/>
        </w:rPr>
        <w:t xml:space="preserve"> – </w:t>
      </w:r>
      <w:proofErr w:type="gramStart"/>
      <w:r w:rsidRPr="00D7045C">
        <w:rPr>
          <w:rFonts w:ascii="Times New Roman" w:hAnsi="Times New Roman" w:cs="Times New Roman"/>
          <w:sz w:val="24"/>
          <w:szCs w:val="24"/>
        </w:rPr>
        <w:t>выполнено</w:t>
      </w:r>
      <w:proofErr w:type="gramEnd"/>
      <w:r w:rsidRPr="00D7045C">
        <w:rPr>
          <w:rFonts w:ascii="Times New Roman" w:hAnsi="Times New Roman" w:cs="Times New Roman"/>
          <w:sz w:val="24"/>
          <w:szCs w:val="24"/>
        </w:rPr>
        <w:t xml:space="preserve"> верно 2–3 пункта задания;</w:t>
      </w:r>
    </w:p>
    <w:p w:rsidR="006C0EC6" w:rsidRPr="00D7045C" w:rsidRDefault="006C0EC6" w:rsidP="006C0EC6">
      <w:pPr>
        <w:pStyle w:val="af5"/>
        <w:rPr>
          <w:rFonts w:ascii="Times New Roman" w:hAnsi="Times New Roman" w:cs="Times New Roman"/>
          <w:sz w:val="24"/>
          <w:szCs w:val="24"/>
        </w:rPr>
      </w:pPr>
      <w:r w:rsidRPr="00D7045C">
        <w:rPr>
          <w:rFonts w:ascii="Times New Roman" w:hAnsi="Times New Roman" w:cs="Times New Roman"/>
          <w:i/>
          <w:iCs/>
          <w:sz w:val="24"/>
          <w:szCs w:val="24"/>
        </w:rPr>
        <w:t>1 балл</w:t>
      </w:r>
      <w:r w:rsidRPr="00D7045C">
        <w:rPr>
          <w:rFonts w:ascii="Times New Roman" w:hAnsi="Times New Roman" w:cs="Times New Roman"/>
          <w:sz w:val="24"/>
          <w:szCs w:val="24"/>
        </w:rPr>
        <w:t xml:space="preserve"> – </w:t>
      </w:r>
      <w:proofErr w:type="gramStart"/>
      <w:r w:rsidRPr="00D7045C">
        <w:rPr>
          <w:rFonts w:ascii="Times New Roman" w:hAnsi="Times New Roman" w:cs="Times New Roman"/>
          <w:sz w:val="24"/>
          <w:szCs w:val="24"/>
        </w:rPr>
        <w:t>выполнен</w:t>
      </w:r>
      <w:proofErr w:type="gramEnd"/>
      <w:r w:rsidRPr="00D7045C">
        <w:rPr>
          <w:rFonts w:ascii="Times New Roman" w:hAnsi="Times New Roman" w:cs="Times New Roman"/>
          <w:sz w:val="24"/>
          <w:szCs w:val="24"/>
        </w:rPr>
        <w:t xml:space="preserve"> верно только 1 пункт задания;</w:t>
      </w:r>
    </w:p>
    <w:p w:rsidR="006C0EC6" w:rsidRDefault="006C0EC6" w:rsidP="006C0EC6">
      <w:pPr>
        <w:pStyle w:val="af5"/>
        <w:rPr>
          <w:rFonts w:ascii="Times New Roman" w:hAnsi="Times New Roman" w:cs="Times New Roman"/>
          <w:sz w:val="24"/>
          <w:szCs w:val="24"/>
        </w:rPr>
      </w:pPr>
      <w:r w:rsidRPr="00D7045C">
        <w:rPr>
          <w:rFonts w:ascii="Times New Roman" w:hAnsi="Times New Roman" w:cs="Times New Roman"/>
          <w:i/>
          <w:iCs/>
          <w:sz w:val="24"/>
          <w:szCs w:val="24"/>
        </w:rPr>
        <w:t>0 баллов</w:t>
      </w:r>
      <w:r w:rsidRPr="00D7045C">
        <w:rPr>
          <w:rFonts w:ascii="Times New Roman" w:hAnsi="Times New Roman" w:cs="Times New Roman"/>
          <w:sz w:val="24"/>
          <w:szCs w:val="24"/>
        </w:rPr>
        <w:t xml:space="preserve"> – задание не выполнено.</w:t>
      </w:r>
    </w:p>
    <w:p w:rsidR="006C0EC6" w:rsidRPr="0057151E" w:rsidRDefault="006C0EC6" w:rsidP="006C0EC6">
      <w:pPr>
        <w:spacing w:after="0" w:line="240" w:lineRule="auto"/>
        <w:jc w:val="both"/>
        <w:rPr>
          <w:rFonts w:ascii="Times New Roman" w:hAnsi="Times New Roman"/>
          <w:b/>
          <w:sz w:val="24"/>
          <w:szCs w:val="24"/>
        </w:rPr>
      </w:pPr>
      <w:r w:rsidRPr="0057151E">
        <w:rPr>
          <w:rFonts w:ascii="Times New Roman" w:hAnsi="Times New Roman"/>
          <w:b/>
          <w:sz w:val="24"/>
          <w:szCs w:val="24"/>
        </w:rPr>
        <w:t>Задание 6</w:t>
      </w:r>
    </w:p>
    <w:p w:rsidR="006C0EC6" w:rsidRPr="0057151E" w:rsidRDefault="006C0EC6" w:rsidP="006C0EC6">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284315">
        <w:rPr>
          <w:rFonts w:ascii="Times New Roman" w:hAnsi="Times New Roman"/>
          <w:b/>
          <w:sz w:val="24"/>
          <w:szCs w:val="24"/>
        </w:rPr>
        <w:t>Цель.</w:t>
      </w:r>
      <w:r w:rsidRPr="0057151E">
        <w:rPr>
          <w:rFonts w:ascii="Times New Roman" w:hAnsi="Times New Roman"/>
          <w:sz w:val="24"/>
          <w:szCs w:val="24"/>
        </w:rPr>
        <w:t xml:space="preserve"> Выявить умение классифицировать, находить признаки, по которым произведена классификация.</w:t>
      </w:r>
    </w:p>
    <w:p w:rsidR="00284315" w:rsidRPr="0057151E" w:rsidRDefault="00284315" w:rsidP="00284315">
      <w:pPr>
        <w:spacing w:after="0" w:line="240" w:lineRule="auto"/>
        <w:jc w:val="both"/>
        <w:rPr>
          <w:rFonts w:ascii="Times New Roman" w:hAnsi="Times New Roman"/>
          <w:sz w:val="24"/>
          <w:szCs w:val="24"/>
        </w:rPr>
      </w:pPr>
    </w:p>
    <w:p w:rsidR="00284315" w:rsidRPr="00284315" w:rsidRDefault="00284315" w:rsidP="00284315">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284315">
        <w:rPr>
          <w:rFonts w:ascii="Times New Roman" w:hAnsi="Times New Roman"/>
          <w:b/>
          <w:sz w:val="24"/>
          <w:szCs w:val="24"/>
        </w:rPr>
        <w:t>«Рассмотрите эти два рисунка (указываются рисунки к заданию 5).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284315" w:rsidRPr="0057151E"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857500" cy="3971925"/>
            <wp:effectExtent l="19050" t="0" r="0" b="0"/>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857500" cy="3971925"/>
                    </a:xfrm>
                    <a:prstGeom prst="rect">
                      <a:avLst/>
                    </a:prstGeom>
                    <a:noFill/>
                    <a:ln w="9525">
                      <a:noFill/>
                      <a:miter lim="800000"/>
                      <a:headEnd/>
                      <a:tailEnd/>
                    </a:ln>
                  </pic:spPr>
                </pic:pic>
              </a:graphicData>
            </a:graphic>
          </wp:inline>
        </w:drawing>
      </w:r>
    </w:p>
    <w:p w:rsidR="00284315" w:rsidRPr="0057151E" w:rsidRDefault="00284315" w:rsidP="00284315">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 задания:</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задание не принято, линия не проведена;</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1 балл – линия проведена неверно;</w:t>
      </w:r>
    </w:p>
    <w:p w:rsidR="00284315"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3 балла – линия проведена правильно.</w:t>
      </w:r>
    </w:p>
    <w:p w:rsidR="00284315" w:rsidRDefault="00284315" w:rsidP="00284315">
      <w:pPr>
        <w:spacing w:after="0" w:line="240" w:lineRule="auto"/>
        <w:ind w:firstLine="284"/>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b/>
          <w:sz w:val="24"/>
          <w:szCs w:val="24"/>
        </w:rPr>
      </w:pPr>
      <w:r w:rsidRPr="0057151E">
        <w:rPr>
          <w:rFonts w:ascii="Times New Roman" w:hAnsi="Times New Roman"/>
          <w:b/>
          <w:sz w:val="24"/>
          <w:szCs w:val="24"/>
        </w:rPr>
        <w:t xml:space="preserve">Задание </w:t>
      </w:r>
      <w:r>
        <w:rPr>
          <w:rFonts w:ascii="Times New Roman" w:hAnsi="Times New Roman"/>
          <w:b/>
          <w:sz w:val="24"/>
          <w:szCs w:val="24"/>
        </w:rPr>
        <w:t>7</w:t>
      </w:r>
    </w:p>
    <w:p w:rsidR="00284315" w:rsidRPr="0057151E"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284315">
        <w:rPr>
          <w:rFonts w:ascii="Times New Roman" w:hAnsi="Times New Roman"/>
          <w:b/>
          <w:sz w:val="24"/>
          <w:szCs w:val="24"/>
        </w:rPr>
        <w:t>Цель.</w:t>
      </w:r>
      <w:r w:rsidRPr="0057151E">
        <w:rPr>
          <w:rFonts w:ascii="Times New Roman" w:hAnsi="Times New Roman"/>
          <w:sz w:val="24"/>
          <w:szCs w:val="24"/>
        </w:rPr>
        <w:t xml:space="preserve"> Проверить состояние фонематического слуха, фонематического восприятия в процессе отбора картинок с заданным звуком в их названиях.</w:t>
      </w:r>
    </w:p>
    <w:p w:rsidR="00284315" w:rsidRPr="0057151E" w:rsidRDefault="00284315" w:rsidP="00284315">
      <w:pPr>
        <w:spacing w:after="0" w:line="240" w:lineRule="auto"/>
        <w:jc w:val="both"/>
        <w:rPr>
          <w:rFonts w:ascii="Times New Roman" w:hAnsi="Times New Roman"/>
          <w:sz w:val="24"/>
          <w:szCs w:val="24"/>
        </w:rPr>
      </w:pPr>
    </w:p>
    <w:p w:rsidR="00284315" w:rsidRPr="00284315" w:rsidRDefault="00284315" w:rsidP="00284315">
      <w:pPr>
        <w:spacing w:after="0" w:line="240" w:lineRule="auto"/>
        <w:jc w:val="both"/>
        <w:rPr>
          <w:rFonts w:ascii="Times New Roman" w:hAnsi="Times New Roman"/>
          <w:b/>
          <w:sz w:val="24"/>
          <w:szCs w:val="24"/>
        </w:rPr>
      </w:pPr>
      <w:r w:rsidRPr="0057151E">
        <w:rPr>
          <w:rFonts w:ascii="Times New Roman" w:hAnsi="Times New Roman"/>
          <w:sz w:val="24"/>
          <w:szCs w:val="24"/>
        </w:rPr>
        <w:lastRenderedPageBreak/>
        <w:t xml:space="preserve">Текст задания. </w:t>
      </w:r>
      <w:r w:rsidRPr="00284315">
        <w:rPr>
          <w:rFonts w:ascii="Times New Roman" w:hAnsi="Times New Roman"/>
          <w:b/>
          <w:sz w:val="24"/>
          <w:szCs w:val="24"/>
        </w:rPr>
        <w:t>«Посмотрите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солнце есть звук [с], значит, нужно зачеркнуть кружок. А теперь приступайте к самостоятельному выполнению задания».</w:t>
      </w:r>
    </w:p>
    <w:p w:rsidR="00284315" w:rsidRPr="0057151E"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095500" cy="2419350"/>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a:stretch>
                      <a:fillRect/>
                    </a:stretch>
                  </pic:blipFill>
                  <pic:spPr bwMode="auto">
                    <a:xfrm>
                      <a:off x="0" y="0"/>
                      <a:ext cx="2101810" cy="2426635"/>
                    </a:xfrm>
                    <a:prstGeom prst="rect">
                      <a:avLst/>
                    </a:prstGeom>
                    <a:noFill/>
                    <a:ln w="9525">
                      <a:noFill/>
                      <a:miter lim="800000"/>
                      <a:headEnd/>
                      <a:tailEnd/>
                    </a:ln>
                  </pic:spPr>
                </pic:pic>
              </a:graphicData>
            </a:graphic>
          </wp:inline>
        </w:drawing>
      </w:r>
    </w:p>
    <w:p w:rsidR="00284315" w:rsidRPr="0057151E"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отсутствие дифференциации звуков [с] – [</w:t>
      </w:r>
      <w:proofErr w:type="spellStart"/>
      <w:r w:rsidRPr="0057151E">
        <w:rPr>
          <w:rFonts w:ascii="Times New Roman" w:hAnsi="Times New Roman"/>
          <w:sz w:val="24"/>
          <w:szCs w:val="24"/>
        </w:rPr>
        <w:t>з</w:t>
      </w:r>
      <w:proofErr w:type="spellEnd"/>
      <w:r w:rsidRPr="0057151E">
        <w:rPr>
          <w:rFonts w:ascii="Times New Roman" w:hAnsi="Times New Roman"/>
          <w:sz w:val="24"/>
          <w:szCs w:val="24"/>
        </w:rPr>
        <w:t>], [с] – [</w:t>
      </w:r>
      <w:proofErr w:type="spellStart"/>
      <w:r w:rsidRPr="0057151E">
        <w:rPr>
          <w:rFonts w:ascii="Times New Roman" w:hAnsi="Times New Roman"/>
          <w:sz w:val="24"/>
          <w:szCs w:val="24"/>
        </w:rPr>
        <w:t>ц</w:t>
      </w:r>
      <w:proofErr w:type="spellEnd"/>
      <w:r w:rsidRPr="0057151E">
        <w:rPr>
          <w:rFonts w:ascii="Times New Roman" w:hAnsi="Times New Roman"/>
          <w:sz w:val="24"/>
          <w:szCs w:val="24"/>
        </w:rPr>
        <w:t>], [с] – [</w:t>
      </w:r>
      <w:proofErr w:type="spellStart"/>
      <w:r w:rsidRPr="0057151E">
        <w:rPr>
          <w:rFonts w:ascii="Times New Roman" w:hAnsi="Times New Roman"/>
          <w:sz w:val="24"/>
          <w:szCs w:val="24"/>
        </w:rPr>
        <w:t>ш</w:t>
      </w:r>
      <w:proofErr w:type="spellEnd"/>
      <w:r w:rsidRPr="0057151E">
        <w:rPr>
          <w:rFonts w:ascii="Times New Roman" w:hAnsi="Times New Roman"/>
          <w:sz w:val="24"/>
          <w:szCs w:val="24"/>
        </w:rPr>
        <w:t>] или полное непринятие задания;</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1 балл – наличие ошибок (отсутствует дифференциация звуков [с] – [</w:t>
      </w:r>
      <w:proofErr w:type="spellStart"/>
      <w:r w:rsidRPr="0057151E">
        <w:rPr>
          <w:rFonts w:ascii="Times New Roman" w:hAnsi="Times New Roman"/>
          <w:sz w:val="24"/>
          <w:szCs w:val="24"/>
        </w:rPr>
        <w:t>з</w:t>
      </w:r>
      <w:proofErr w:type="spellEnd"/>
      <w:r w:rsidRPr="0057151E">
        <w:rPr>
          <w:rFonts w:ascii="Times New Roman" w:hAnsi="Times New Roman"/>
          <w:sz w:val="24"/>
          <w:szCs w:val="24"/>
        </w:rPr>
        <w:t>]);</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2 балла – выделен звук только из позиции начала слова, ошибочного выделения других звуков нет;</w:t>
      </w:r>
    </w:p>
    <w:p w:rsidR="00284315"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3 балла – правильное выполнение задания.</w:t>
      </w:r>
    </w:p>
    <w:p w:rsidR="00284315" w:rsidRPr="0057151E" w:rsidRDefault="00284315" w:rsidP="00284315">
      <w:pPr>
        <w:spacing w:after="0" w:line="240" w:lineRule="auto"/>
        <w:ind w:firstLine="284"/>
        <w:jc w:val="both"/>
        <w:rPr>
          <w:rFonts w:ascii="Times New Roman" w:hAnsi="Times New Roman"/>
          <w:sz w:val="24"/>
          <w:szCs w:val="24"/>
        </w:rPr>
      </w:pPr>
    </w:p>
    <w:p w:rsidR="00284315" w:rsidRDefault="00284315" w:rsidP="00284315">
      <w:pPr>
        <w:spacing w:after="0" w:line="240" w:lineRule="auto"/>
        <w:ind w:firstLine="284"/>
        <w:jc w:val="both"/>
        <w:rPr>
          <w:rFonts w:ascii="Times New Roman" w:hAnsi="Times New Roman"/>
          <w:sz w:val="24"/>
          <w:szCs w:val="24"/>
        </w:rPr>
      </w:pPr>
    </w:p>
    <w:p w:rsidR="00284315" w:rsidRPr="00284315" w:rsidRDefault="00284315" w:rsidP="00284315">
      <w:pPr>
        <w:spacing w:after="0" w:line="240" w:lineRule="auto"/>
        <w:jc w:val="both"/>
        <w:rPr>
          <w:rFonts w:ascii="Times New Roman" w:hAnsi="Times New Roman"/>
          <w:b/>
          <w:sz w:val="24"/>
          <w:szCs w:val="24"/>
        </w:rPr>
      </w:pPr>
      <w:r w:rsidRPr="0057151E">
        <w:rPr>
          <w:rFonts w:ascii="Times New Roman" w:hAnsi="Times New Roman"/>
          <w:b/>
          <w:sz w:val="24"/>
          <w:szCs w:val="24"/>
        </w:rPr>
        <w:t xml:space="preserve">Задание </w:t>
      </w:r>
      <w:r>
        <w:rPr>
          <w:rFonts w:ascii="Times New Roman" w:hAnsi="Times New Roman"/>
          <w:b/>
          <w:sz w:val="24"/>
          <w:szCs w:val="24"/>
        </w:rPr>
        <w:t>8</w:t>
      </w:r>
    </w:p>
    <w:p w:rsidR="006C0EC6" w:rsidRPr="0057151E" w:rsidRDefault="006C0EC6" w:rsidP="006C0EC6">
      <w:pPr>
        <w:spacing w:after="0" w:line="240" w:lineRule="auto"/>
        <w:ind w:firstLine="284"/>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6C0EC6">
        <w:rPr>
          <w:rFonts w:ascii="Times New Roman" w:hAnsi="Times New Roman"/>
          <w:b/>
          <w:sz w:val="24"/>
          <w:szCs w:val="24"/>
        </w:rPr>
        <w:t>Цель.</w:t>
      </w:r>
      <w:r w:rsidRPr="0057151E">
        <w:rPr>
          <w:rFonts w:ascii="Times New Roman" w:hAnsi="Times New Roman"/>
          <w:sz w:val="24"/>
          <w:szCs w:val="24"/>
        </w:rPr>
        <w:t xml:space="preserve"> Выявить степень овладения звуковым анализом на уровне определения количества звуков в слове.</w:t>
      </w:r>
    </w:p>
    <w:p w:rsidR="00284315" w:rsidRPr="0057151E" w:rsidRDefault="00284315" w:rsidP="00284315">
      <w:pPr>
        <w:spacing w:after="0" w:line="240" w:lineRule="auto"/>
        <w:jc w:val="both"/>
        <w:rPr>
          <w:rFonts w:ascii="Times New Roman" w:hAnsi="Times New Roman"/>
          <w:sz w:val="24"/>
          <w:szCs w:val="24"/>
        </w:rPr>
      </w:pPr>
    </w:p>
    <w:p w:rsidR="00284315" w:rsidRPr="006C0EC6" w:rsidRDefault="00284315" w:rsidP="00284315">
      <w:pPr>
        <w:spacing w:after="0" w:line="240" w:lineRule="auto"/>
        <w:jc w:val="both"/>
        <w:rPr>
          <w:rFonts w:ascii="Times New Roman" w:hAnsi="Times New Roman"/>
          <w:b/>
          <w:sz w:val="24"/>
          <w:szCs w:val="24"/>
        </w:rPr>
      </w:pPr>
      <w:r w:rsidRPr="0057151E">
        <w:rPr>
          <w:rFonts w:ascii="Times New Roman" w:hAnsi="Times New Roman"/>
          <w:sz w:val="24"/>
          <w:szCs w:val="24"/>
        </w:rPr>
        <w:t xml:space="preserve">Текст задания. </w:t>
      </w:r>
      <w:r w:rsidRPr="006C0EC6">
        <w:rPr>
          <w:rFonts w:ascii="Times New Roman" w:hAnsi="Times New Roman"/>
          <w:b/>
          <w:sz w:val="24"/>
          <w:szCs w:val="24"/>
        </w:rPr>
        <w:t>«Вы видите домик с тремя окошками и рядом с ним – картинки. Каждое окошко – звук в слове. Назовите тихонько все картинки и подумайте, в каком слове три звука. Эту картинку соедините стрелкой с домиком».</w:t>
      </w:r>
    </w:p>
    <w:p w:rsidR="00284315" w:rsidRDefault="00284315" w:rsidP="00284315">
      <w:pPr>
        <w:spacing w:after="0" w:line="240" w:lineRule="auto"/>
        <w:jc w:val="both"/>
        <w:rPr>
          <w:rFonts w:ascii="Times New Roman" w:hAnsi="Times New Roman"/>
          <w:b/>
          <w:sz w:val="24"/>
          <w:szCs w:val="24"/>
        </w:rPr>
      </w:pPr>
      <w:r w:rsidRPr="006C0EC6">
        <w:rPr>
          <w:rFonts w:ascii="Times New Roman" w:hAnsi="Times New Roman"/>
          <w:b/>
          <w:sz w:val="24"/>
          <w:szCs w:val="24"/>
        </w:rPr>
        <w:t xml:space="preserve"> </w:t>
      </w:r>
      <w:r w:rsidRPr="006C0EC6">
        <w:rPr>
          <w:rFonts w:ascii="Times New Roman" w:hAnsi="Times New Roman"/>
          <w:b/>
          <w:sz w:val="24"/>
          <w:szCs w:val="24"/>
        </w:rPr>
        <w:tab/>
      </w:r>
    </w:p>
    <w:p w:rsidR="00284315" w:rsidRDefault="00284315" w:rsidP="00284315">
      <w:pPr>
        <w:spacing w:after="0" w:line="240" w:lineRule="auto"/>
        <w:jc w:val="both"/>
        <w:rPr>
          <w:rFonts w:ascii="Times New Roman" w:hAnsi="Times New Roman"/>
          <w:b/>
          <w:sz w:val="24"/>
          <w:szCs w:val="24"/>
        </w:rPr>
      </w:pPr>
    </w:p>
    <w:p w:rsidR="00284315" w:rsidRPr="006C0EC6" w:rsidRDefault="00284315" w:rsidP="00284315">
      <w:pPr>
        <w:spacing w:after="0" w:line="240" w:lineRule="auto"/>
        <w:jc w:val="both"/>
        <w:rPr>
          <w:rFonts w:ascii="Times New Roman" w:hAnsi="Times New Roman"/>
          <w:b/>
          <w:sz w:val="24"/>
          <w:szCs w:val="24"/>
        </w:rPr>
      </w:pPr>
    </w:p>
    <w:p w:rsidR="00284315" w:rsidRPr="0057151E" w:rsidRDefault="00284315" w:rsidP="00284315">
      <w:pPr>
        <w:spacing w:after="0" w:line="240" w:lineRule="auto"/>
        <w:jc w:val="both"/>
        <w:rPr>
          <w:rFonts w:ascii="Times New Roman" w:hAnsi="Times New Roman"/>
          <w:sz w:val="24"/>
          <w:szCs w:val="24"/>
        </w:rPr>
      </w:pPr>
      <w:r w:rsidRPr="0057151E">
        <w:rPr>
          <w:rFonts w:ascii="Times New Roman" w:hAnsi="Times New Roman"/>
          <w:sz w:val="24"/>
          <w:szCs w:val="24"/>
        </w:rPr>
        <w:t xml:space="preserve"> </w:t>
      </w:r>
      <w:r w:rsidRPr="0057151E">
        <w:rPr>
          <w:rFonts w:ascii="Times New Roman" w:hAnsi="Times New Roman"/>
          <w:sz w:val="24"/>
          <w:szCs w:val="24"/>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
        <w:gridCol w:w="283"/>
        <w:gridCol w:w="284"/>
      </w:tblGrid>
      <w:tr w:rsidR="00284315" w:rsidRPr="0057151E" w:rsidTr="00991262">
        <w:tc>
          <w:tcPr>
            <w:tcW w:w="284" w:type="dxa"/>
            <w:tcBorders>
              <w:top w:val="single" w:sz="4" w:space="0" w:color="000000"/>
              <w:left w:val="single" w:sz="4" w:space="0" w:color="000000"/>
              <w:bottom w:val="single" w:sz="4" w:space="0" w:color="000000"/>
              <w:right w:val="single" w:sz="4" w:space="0" w:color="000000"/>
            </w:tcBorders>
          </w:tcPr>
          <w:p w:rsidR="00284315" w:rsidRPr="0057151E" w:rsidRDefault="00284315" w:rsidP="00991262">
            <w:pPr>
              <w:spacing w:after="0" w:line="240" w:lineRule="auto"/>
              <w:jc w:val="both"/>
              <w:rPr>
                <w:rFonts w:ascii="Times New Roman" w:hAnsi="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284315" w:rsidRPr="0057151E" w:rsidRDefault="00284315" w:rsidP="00991262">
            <w:pPr>
              <w:spacing w:after="0" w:line="240" w:lineRule="auto"/>
              <w:jc w:val="both"/>
              <w:rPr>
                <w:rFonts w:ascii="Times New Roman" w:hAnsi="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284315" w:rsidRPr="0057151E" w:rsidRDefault="00284315" w:rsidP="00991262">
            <w:pPr>
              <w:spacing w:after="0" w:line="240" w:lineRule="auto"/>
              <w:jc w:val="both"/>
              <w:rPr>
                <w:rFonts w:ascii="Times New Roman" w:hAnsi="Times New Roman"/>
                <w:sz w:val="24"/>
                <w:szCs w:val="24"/>
              </w:rPr>
            </w:pPr>
          </w:p>
        </w:tc>
      </w:tr>
    </w:tbl>
    <w:p w:rsidR="00284315" w:rsidRPr="0057151E"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57151E">
        <w:rPr>
          <w:rFonts w:ascii="Times New Roman" w:hAnsi="Times New Roman"/>
          <w:sz w:val="24"/>
          <w:szCs w:val="24"/>
        </w:rPr>
        <w:t xml:space="preserve"> </w:t>
      </w:r>
      <w:r>
        <w:rPr>
          <w:rFonts w:ascii="Times New Roman" w:hAnsi="Times New Roman"/>
          <w:noProof/>
          <w:sz w:val="24"/>
          <w:szCs w:val="24"/>
        </w:rPr>
        <w:drawing>
          <wp:inline distT="0" distB="0" distL="0" distR="0">
            <wp:extent cx="3810000" cy="1114425"/>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srcRect/>
                    <a:stretch>
                      <a:fillRect/>
                    </a:stretch>
                  </pic:blipFill>
                  <pic:spPr bwMode="auto">
                    <a:xfrm>
                      <a:off x="0" y="0"/>
                      <a:ext cx="3810000" cy="1114425"/>
                    </a:xfrm>
                    <a:prstGeom prst="rect">
                      <a:avLst/>
                    </a:prstGeom>
                    <a:noFill/>
                    <a:ln w="9525">
                      <a:noFill/>
                      <a:miter lim="800000"/>
                      <a:headEnd/>
                      <a:tailEnd/>
                    </a:ln>
                  </pic:spPr>
                </pic:pic>
              </a:graphicData>
            </a:graphic>
          </wp:inline>
        </w:drawing>
      </w:r>
    </w:p>
    <w:p w:rsidR="00284315" w:rsidRPr="0057151E" w:rsidRDefault="00284315" w:rsidP="00284315">
      <w:pPr>
        <w:spacing w:after="0" w:line="240" w:lineRule="auto"/>
        <w:jc w:val="both"/>
        <w:rPr>
          <w:rFonts w:ascii="Times New Roman" w:hAnsi="Times New Roman"/>
          <w:sz w:val="24"/>
          <w:szCs w:val="24"/>
        </w:rPr>
      </w:pPr>
    </w:p>
    <w:p w:rsidR="00284315" w:rsidRDefault="00284315" w:rsidP="00284315">
      <w:pPr>
        <w:spacing w:after="0" w:line="240" w:lineRule="auto"/>
        <w:jc w:val="both"/>
        <w:rPr>
          <w:rFonts w:ascii="Times New Roman" w:hAnsi="Times New Roman"/>
          <w:sz w:val="24"/>
          <w:szCs w:val="24"/>
        </w:rPr>
      </w:pPr>
    </w:p>
    <w:p w:rsidR="00284315" w:rsidRPr="0057151E" w:rsidRDefault="00284315" w:rsidP="00284315">
      <w:pPr>
        <w:spacing w:after="0" w:line="240" w:lineRule="auto"/>
        <w:jc w:val="both"/>
        <w:rPr>
          <w:rFonts w:ascii="Times New Roman" w:hAnsi="Times New Roman"/>
          <w:sz w:val="24"/>
          <w:szCs w:val="24"/>
        </w:rPr>
      </w:pPr>
      <w:r w:rsidRPr="0057151E">
        <w:rPr>
          <w:rFonts w:ascii="Times New Roman" w:hAnsi="Times New Roman"/>
          <w:sz w:val="24"/>
          <w:szCs w:val="24"/>
        </w:rPr>
        <w:t>Оценка выполнения:</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0 баллов – полное отсутствие соответствия количества звуков в слове и количества «окошек»;</w:t>
      </w:r>
    </w:p>
    <w:p w:rsidR="00284315" w:rsidRPr="0057151E"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2 балла – наличие ошибок в один звук (отмечено слово волк);</w:t>
      </w:r>
    </w:p>
    <w:p w:rsidR="00284315" w:rsidRDefault="00284315" w:rsidP="00284315">
      <w:pPr>
        <w:spacing w:after="0" w:line="240" w:lineRule="auto"/>
        <w:ind w:firstLine="284"/>
        <w:jc w:val="both"/>
        <w:rPr>
          <w:rFonts w:ascii="Times New Roman" w:hAnsi="Times New Roman"/>
          <w:sz w:val="24"/>
          <w:szCs w:val="24"/>
        </w:rPr>
      </w:pPr>
      <w:r w:rsidRPr="0057151E">
        <w:rPr>
          <w:rFonts w:ascii="Times New Roman" w:hAnsi="Times New Roman"/>
          <w:sz w:val="24"/>
          <w:szCs w:val="24"/>
        </w:rPr>
        <w:t>3 балла – правильное выполнение задания.</w:t>
      </w:r>
    </w:p>
    <w:p w:rsidR="00284315" w:rsidRDefault="00284315" w:rsidP="00284315">
      <w:pPr>
        <w:spacing w:after="0" w:line="240" w:lineRule="auto"/>
        <w:ind w:firstLine="284"/>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Данные группового обследования не могут быть абсолютно достоверными, особенно в случае низкого результата (в силу личностных особенностей ребенок может растеряться в новой обстановке, у него именно в этот день может болеть голова, он может быть чем-то расстроен и т.п.). Кроме того, в процессе проведения групповой работы можно получить лишь минимальную информацию о состоянии речевого развития детей. Поэтому на следующий день необходимо провести индивидуальную встречу для определения уровня речевого развития и уточнения информации о готовности к школе тех ребят, которые показали средний и низкий уровни по выделенным параметрам.</w:t>
      </w:r>
    </w:p>
    <w:p w:rsidR="00125D6D" w:rsidRPr="0057151E" w:rsidRDefault="00125D6D" w:rsidP="00125D6D">
      <w:pPr>
        <w:spacing w:after="0" w:line="240" w:lineRule="auto"/>
        <w:jc w:val="both"/>
        <w:rPr>
          <w:rFonts w:ascii="Times New Roman" w:hAnsi="Times New Roman"/>
          <w:sz w:val="24"/>
          <w:szCs w:val="24"/>
        </w:rPr>
      </w:pPr>
    </w:p>
    <w:p w:rsidR="00125D6D" w:rsidRPr="00125D6D" w:rsidRDefault="00125D6D" w:rsidP="00125D6D">
      <w:pPr>
        <w:pStyle w:val="3"/>
        <w:jc w:val="center"/>
        <w:rPr>
          <w:rFonts w:ascii="Times New Roman" w:hAnsi="Times New Roman" w:cs="Times New Roman"/>
          <w:sz w:val="24"/>
          <w:szCs w:val="24"/>
          <w:lang w:val="ru-RU"/>
        </w:rPr>
      </w:pPr>
      <w:r w:rsidRPr="00D7045C">
        <w:rPr>
          <w:rFonts w:ascii="Times New Roman" w:hAnsi="Times New Roman" w:cs="Times New Roman"/>
          <w:sz w:val="24"/>
          <w:szCs w:val="24"/>
        </w:rPr>
        <w:t>II</w:t>
      </w:r>
      <w:r w:rsidRPr="00125D6D">
        <w:rPr>
          <w:rFonts w:ascii="Times New Roman" w:hAnsi="Times New Roman" w:cs="Times New Roman"/>
          <w:sz w:val="24"/>
          <w:szCs w:val="24"/>
          <w:lang w:val="ru-RU"/>
        </w:rPr>
        <w:t xml:space="preserve"> этап – индивидуальное обследование</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Индивидуальное обследование проводится с использованием листа, на котором ребенок выполнял задания в процессе группового обследования. Ответы ребенка записываются на этом листе рядом с заданием.</w:t>
      </w:r>
    </w:p>
    <w:p w:rsidR="00125D6D" w:rsidRPr="00125D6D" w:rsidRDefault="00125D6D" w:rsidP="00125D6D">
      <w:pPr>
        <w:pStyle w:val="4"/>
        <w:rPr>
          <w:sz w:val="24"/>
          <w:szCs w:val="24"/>
          <w:lang w:val="ru-RU"/>
        </w:rPr>
      </w:pPr>
      <w:r>
        <w:rPr>
          <w:sz w:val="24"/>
          <w:szCs w:val="24"/>
          <w:lang w:val="ru-RU"/>
        </w:rPr>
        <w:t>Задание 5</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ребенок ошибся в выполнении задания 5 в групповой работе, ему необходимо повторить задание и спросить: "Почему ты думаешь, что кругов (треугольников) больше?"</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объяснение правильное: "Один круг лишний", "В каждом круге есть треугольник, а в этом – нет", по-видимому, ошибка связана с недостаточным вниманием к формулировке задания, и вы сразу изменяете оценку, полученную в ходе группового обследования, ставите 2 балла.</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В случае неправильного ответа или его отсутствия необходимо дать ребенку более простое аналогичное задание (5 кругов, 6 треугольников) и спросить: "Чего больше?"</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 xml:space="preserve">Если ребенок выполнил задание и верно дал объяснение, то вместо первоначальной оценки вы ставите ему 2 балла. Если задание </w:t>
      </w:r>
      <w:proofErr w:type="gramStart"/>
      <w:r w:rsidRPr="00D7045C">
        <w:rPr>
          <w:rFonts w:ascii="Times New Roman" w:hAnsi="Times New Roman" w:cs="Times New Roman"/>
          <w:sz w:val="24"/>
          <w:szCs w:val="24"/>
        </w:rPr>
        <w:t>выполнено</w:t>
      </w:r>
      <w:proofErr w:type="gramEnd"/>
      <w:r w:rsidRPr="00D7045C">
        <w:rPr>
          <w:rFonts w:ascii="Times New Roman" w:hAnsi="Times New Roman" w:cs="Times New Roman"/>
          <w:sz w:val="24"/>
          <w:szCs w:val="24"/>
        </w:rPr>
        <w:t xml:space="preserve"> верно, но не дано объяснение, ставите 1 балл, если задание не выполнено и не объяснено, оценка не изменяется. </w:t>
      </w:r>
    </w:p>
    <w:p w:rsidR="00125D6D" w:rsidRPr="00125D6D" w:rsidRDefault="00125D6D" w:rsidP="00125D6D">
      <w:pPr>
        <w:pStyle w:val="4"/>
        <w:rPr>
          <w:sz w:val="24"/>
          <w:szCs w:val="24"/>
          <w:lang w:val="ru-RU"/>
        </w:rPr>
      </w:pPr>
      <w:r>
        <w:rPr>
          <w:sz w:val="24"/>
          <w:szCs w:val="24"/>
          <w:lang w:val="ru-RU"/>
        </w:rPr>
        <w:t>Задание 6</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ребенок ошибся при выполнении задания 6 во фронтальном обследовании, необходимо выяснить причину ошибки. Это делается с помощью вопроса: "Почему ты провел линию от белочки к этому рисунку?" Если ученик говорит: "Я ошибся! Надо было провести линию от белочки к зверям", вы еще раз спрашиваете: "Почему ты думаешь, что надо провести линию от белочки к зверям?" В случае ответа: "Белка не птица" (или другого ответа, связанного с существенным признаком классификации) – изменяете оценку, полученную в ходе группового обследования (ставите 2 балла).</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объяснение дается с опорой на внешние признаки ("Чтобы на каждом рисунке было по 5 предметов" или "Птицы и белки живут на деревьях"), вы изменяете оценку, полученную в ходе группового обследования, ставите 1 балл. Если ребенок не может объяснить своих действий, оценка не изменяется – 0 баллов.</w:t>
      </w:r>
    </w:p>
    <w:p w:rsidR="00125D6D" w:rsidRPr="00125D6D" w:rsidRDefault="00125D6D" w:rsidP="00125D6D">
      <w:pPr>
        <w:pStyle w:val="4"/>
        <w:rPr>
          <w:sz w:val="24"/>
          <w:szCs w:val="24"/>
          <w:lang w:val="ru-RU"/>
        </w:rPr>
      </w:pPr>
      <w:r>
        <w:rPr>
          <w:sz w:val="24"/>
          <w:szCs w:val="24"/>
          <w:lang w:val="ru-RU"/>
        </w:rPr>
        <w:t>Задание 7</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в ходе выполнения групповой работы ребенок допустил ошибки в определении картинок, названия которых содержат звук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 xml:space="preserve">], следует дать </w:t>
      </w:r>
      <w:proofErr w:type="gramStart"/>
      <w:r w:rsidRPr="00D7045C">
        <w:rPr>
          <w:rFonts w:ascii="Times New Roman" w:hAnsi="Times New Roman" w:cs="Times New Roman"/>
          <w:sz w:val="24"/>
          <w:szCs w:val="24"/>
        </w:rPr>
        <w:t>ему</w:t>
      </w:r>
      <w:proofErr w:type="gramEnd"/>
      <w:r w:rsidRPr="00D7045C">
        <w:rPr>
          <w:rFonts w:ascii="Times New Roman" w:hAnsi="Times New Roman" w:cs="Times New Roman"/>
          <w:sz w:val="24"/>
          <w:szCs w:val="24"/>
        </w:rPr>
        <w:t xml:space="preserve"> более простые задания.</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1. Самостоятельно назвать слово с заданным звуком: "Скажи слово со звуком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lastRenderedPageBreak/>
        <w:t>2. Вернуться к заданию 7 групповой работы и показать картинки, названия которых содержат звук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 "</w:t>
      </w:r>
      <w:proofErr w:type="gramStart"/>
      <w:r w:rsidRPr="00D7045C">
        <w:rPr>
          <w:rFonts w:ascii="Times New Roman" w:hAnsi="Times New Roman" w:cs="Times New Roman"/>
          <w:sz w:val="24"/>
          <w:szCs w:val="24"/>
        </w:rPr>
        <w:t>Называй</w:t>
      </w:r>
      <w:proofErr w:type="gramEnd"/>
      <w:r w:rsidRPr="00D7045C">
        <w:rPr>
          <w:rFonts w:ascii="Times New Roman" w:hAnsi="Times New Roman" w:cs="Times New Roman"/>
          <w:sz w:val="24"/>
          <w:szCs w:val="24"/>
        </w:rPr>
        <w:t xml:space="preserve"> каждую картинку. Если в названии есть звук [с], покажи эту картинку".</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ребенок отобрал только картинки, в названиях которых звук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 находится в начальной позиции, учитель говорит ему: "</w:t>
      </w:r>
      <w:proofErr w:type="gramStart"/>
      <w:r w:rsidRPr="00D7045C">
        <w:rPr>
          <w:rFonts w:ascii="Times New Roman" w:hAnsi="Times New Roman" w:cs="Times New Roman"/>
          <w:sz w:val="24"/>
          <w:szCs w:val="24"/>
        </w:rPr>
        <w:t>Ты</w:t>
      </w:r>
      <w:proofErr w:type="gramEnd"/>
      <w:r w:rsidRPr="00D7045C">
        <w:rPr>
          <w:rFonts w:ascii="Times New Roman" w:hAnsi="Times New Roman" w:cs="Times New Roman"/>
          <w:sz w:val="24"/>
          <w:szCs w:val="24"/>
        </w:rPr>
        <w:t xml:space="preserve"> верно выбрал эти картинки, но некоторые ты пропустил. Сейчас послушай, я назову картинки еще раз, а ты будешь говорить, есть звук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 или нет". Учитель должен слегка интонационно выделять звук [</w:t>
      </w:r>
      <w:proofErr w:type="gramStart"/>
      <w:r w:rsidRPr="00D7045C">
        <w:rPr>
          <w:rFonts w:ascii="Times New Roman" w:hAnsi="Times New Roman" w:cs="Times New Roman"/>
          <w:sz w:val="24"/>
          <w:szCs w:val="24"/>
        </w:rPr>
        <w:t>с</w:t>
      </w:r>
      <w:proofErr w:type="gramEnd"/>
      <w:r w:rsidRPr="00D7045C">
        <w:rPr>
          <w:rFonts w:ascii="Times New Roman" w:hAnsi="Times New Roman" w:cs="Times New Roman"/>
          <w:sz w:val="24"/>
          <w:szCs w:val="24"/>
        </w:rPr>
        <w:t xml:space="preserve">] </w:t>
      </w:r>
      <w:proofErr w:type="gramStart"/>
      <w:r w:rsidRPr="00D7045C">
        <w:rPr>
          <w:rFonts w:ascii="Times New Roman" w:hAnsi="Times New Roman" w:cs="Times New Roman"/>
          <w:sz w:val="24"/>
          <w:szCs w:val="24"/>
        </w:rPr>
        <w:t>при</w:t>
      </w:r>
      <w:proofErr w:type="gramEnd"/>
      <w:r w:rsidRPr="00D7045C">
        <w:rPr>
          <w:rFonts w:ascii="Times New Roman" w:hAnsi="Times New Roman" w:cs="Times New Roman"/>
          <w:sz w:val="24"/>
          <w:szCs w:val="24"/>
        </w:rPr>
        <w:t xml:space="preserve"> произнесении слов.</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при первой самостоятельной попытке ребенок показал наряду с картинками, названия которых содержат звук [с], картинки, названия которых содержат звук [</w:t>
      </w:r>
      <w:proofErr w:type="spellStart"/>
      <w:r w:rsidRPr="00D7045C">
        <w:rPr>
          <w:rFonts w:ascii="Times New Roman" w:hAnsi="Times New Roman" w:cs="Times New Roman"/>
          <w:sz w:val="24"/>
          <w:szCs w:val="24"/>
        </w:rPr>
        <w:t>з</w:t>
      </w:r>
      <w:proofErr w:type="spellEnd"/>
      <w:r w:rsidRPr="00D7045C">
        <w:rPr>
          <w:rFonts w:ascii="Times New Roman" w:hAnsi="Times New Roman" w:cs="Times New Roman"/>
          <w:sz w:val="24"/>
          <w:szCs w:val="24"/>
        </w:rPr>
        <w:t>] или [</w:t>
      </w:r>
      <w:proofErr w:type="spellStart"/>
      <w:r w:rsidRPr="00D7045C">
        <w:rPr>
          <w:rFonts w:ascii="Times New Roman" w:hAnsi="Times New Roman" w:cs="Times New Roman"/>
          <w:sz w:val="24"/>
          <w:szCs w:val="24"/>
        </w:rPr>
        <w:t>ш</w:t>
      </w:r>
      <w:proofErr w:type="spellEnd"/>
      <w:r w:rsidRPr="00D7045C">
        <w:rPr>
          <w:rFonts w:ascii="Times New Roman" w:hAnsi="Times New Roman" w:cs="Times New Roman"/>
          <w:sz w:val="24"/>
          <w:szCs w:val="24"/>
        </w:rPr>
        <w:t>], нужно сказать ему: "Ты старался, но среди картинок, которые ты выбрал, есть лишние; сейчас я буду называть все отмеченные тобой картинки, а ты будешь говорить – есть звук [с] или нет, можешь после меня повторять слова". При произнесении слов интонационно выделяются звуки [с], [</w:t>
      </w:r>
      <w:proofErr w:type="spellStart"/>
      <w:r w:rsidRPr="00D7045C">
        <w:rPr>
          <w:rFonts w:ascii="Times New Roman" w:hAnsi="Times New Roman" w:cs="Times New Roman"/>
          <w:sz w:val="24"/>
          <w:szCs w:val="24"/>
        </w:rPr>
        <w:t>з</w:t>
      </w:r>
      <w:proofErr w:type="spellEnd"/>
      <w:r w:rsidRPr="00D7045C">
        <w:rPr>
          <w:rFonts w:ascii="Times New Roman" w:hAnsi="Times New Roman" w:cs="Times New Roman"/>
          <w:sz w:val="24"/>
          <w:szCs w:val="24"/>
        </w:rPr>
        <w:t>], [</w:t>
      </w:r>
      <w:proofErr w:type="spellStart"/>
      <w:r w:rsidRPr="00D7045C">
        <w:rPr>
          <w:rFonts w:ascii="Times New Roman" w:hAnsi="Times New Roman" w:cs="Times New Roman"/>
          <w:sz w:val="24"/>
          <w:szCs w:val="24"/>
        </w:rPr>
        <w:t>ш</w:t>
      </w:r>
      <w:proofErr w:type="spellEnd"/>
      <w:r w:rsidRPr="00D7045C">
        <w:rPr>
          <w:rFonts w:ascii="Times New Roman" w:hAnsi="Times New Roman" w:cs="Times New Roman"/>
          <w:sz w:val="24"/>
          <w:szCs w:val="24"/>
        </w:rPr>
        <w:t>].</w:t>
      </w:r>
    </w:p>
    <w:p w:rsidR="00125D6D" w:rsidRPr="00D7045C" w:rsidRDefault="00125D6D" w:rsidP="00125D6D">
      <w:pPr>
        <w:pStyle w:val="af5"/>
        <w:rPr>
          <w:rFonts w:ascii="Times New Roman" w:hAnsi="Times New Roman" w:cs="Times New Roman"/>
          <w:sz w:val="24"/>
          <w:szCs w:val="24"/>
        </w:rPr>
      </w:pPr>
      <w:r w:rsidRPr="00D7045C">
        <w:rPr>
          <w:rFonts w:ascii="Times New Roman" w:hAnsi="Times New Roman" w:cs="Times New Roman"/>
          <w:sz w:val="24"/>
          <w:szCs w:val="24"/>
        </w:rPr>
        <w:t>Если ребенок самостоятельно выделил звук в начале слова, а из позиции середины и конца слова выделил звук после произнесения учителем этого слова с интонационным выделением заданного звука, то оценка группового обследования меняется, ставится 2 балла.</w:t>
      </w:r>
    </w:p>
    <w:p w:rsidR="00125D6D" w:rsidRPr="0057151E" w:rsidRDefault="00125D6D" w:rsidP="00125D6D">
      <w:pPr>
        <w:spacing w:after="0" w:line="240" w:lineRule="auto"/>
        <w:jc w:val="both"/>
        <w:rPr>
          <w:rFonts w:ascii="Times New Roman" w:hAnsi="Times New Roman"/>
          <w:b/>
          <w:sz w:val="24"/>
          <w:szCs w:val="24"/>
        </w:rPr>
      </w:pPr>
      <w:r w:rsidRPr="0057151E">
        <w:rPr>
          <w:rFonts w:ascii="Times New Roman" w:hAnsi="Times New Roman"/>
          <w:b/>
          <w:sz w:val="24"/>
          <w:szCs w:val="24"/>
        </w:rPr>
        <w:t>Выявление умения сравнивать множества по числу элементов</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i/>
          <w:sz w:val="24"/>
          <w:szCs w:val="24"/>
        </w:rPr>
      </w:pPr>
      <w:r w:rsidRPr="0057151E">
        <w:rPr>
          <w:rFonts w:ascii="Times New Roman" w:hAnsi="Times New Roman"/>
          <w:sz w:val="24"/>
          <w:szCs w:val="24"/>
        </w:rPr>
        <w:t xml:space="preserve">Если ребенок ошибся в выполнении задания 4 во фронтальном обследовании, можно задать ему вопросы по выполненному им заданию: </w:t>
      </w:r>
      <w:r w:rsidRPr="0057151E">
        <w:rPr>
          <w:rFonts w:ascii="Times New Roman" w:hAnsi="Times New Roman"/>
          <w:i/>
          <w:sz w:val="24"/>
          <w:szCs w:val="24"/>
        </w:rPr>
        <w:t>«Как ты узнал, что кругов (треугольников) больше?»</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 xml:space="preserve">Если объяснение </w:t>
      </w:r>
      <w:proofErr w:type="gramStart"/>
      <w:r w:rsidRPr="0057151E">
        <w:rPr>
          <w:rFonts w:ascii="Times New Roman" w:hAnsi="Times New Roman"/>
          <w:sz w:val="24"/>
          <w:szCs w:val="24"/>
        </w:rPr>
        <w:t>дано</w:t>
      </w:r>
      <w:proofErr w:type="gramEnd"/>
      <w:r w:rsidRPr="0057151E">
        <w:rPr>
          <w:rFonts w:ascii="Times New Roman" w:hAnsi="Times New Roman"/>
          <w:sz w:val="24"/>
          <w:szCs w:val="24"/>
        </w:rPr>
        <w:t xml:space="preserve"> верно, возможно, ошибка была случайной, учитель может изменить оценивание, поставив 2 балла.</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 xml:space="preserve">В случае неправильного ответа или его отсутствия необходимо дать ребенку более простое аналогичное задание (5 кругов, 6 треугольников) и спросить: </w:t>
      </w:r>
      <w:r w:rsidRPr="0057151E">
        <w:rPr>
          <w:rFonts w:ascii="Times New Roman" w:hAnsi="Times New Roman"/>
          <w:i/>
          <w:sz w:val="24"/>
          <w:szCs w:val="24"/>
        </w:rPr>
        <w:t>«Чего больше?»</w:t>
      </w:r>
      <w:r w:rsidRPr="0057151E">
        <w:rPr>
          <w:rFonts w:ascii="Times New Roman" w:hAnsi="Times New Roman"/>
          <w:sz w:val="24"/>
          <w:szCs w:val="24"/>
        </w:rPr>
        <w:t xml:space="preserve"> Если ребенок выполнил задание и верно дал объяснение, он получает 1 балл, который вносится в бланк обследования вместо предыдущей оценки.</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b/>
          <w:sz w:val="24"/>
          <w:szCs w:val="24"/>
        </w:rPr>
      </w:pPr>
      <w:r w:rsidRPr="0057151E">
        <w:rPr>
          <w:rFonts w:ascii="Times New Roman" w:hAnsi="Times New Roman"/>
          <w:b/>
          <w:sz w:val="24"/>
          <w:szCs w:val="24"/>
        </w:rPr>
        <w:t>Выявление умения классифицировать</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Если ребенок ошибся в выполнении задания 5 во фронтальном обследовании, необходимо выяснить, почему это произошло. Задаётся вопрос: «</w:t>
      </w:r>
      <w:r w:rsidRPr="0057151E">
        <w:rPr>
          <w:rFonts w:ascii="Times New Roman" w:hAnsi="Times New Roman"/>
          <w:i/>
          <w:sz w:val="24"/>
          <w:szCs w:val="24"/>
        </w:rPr>
        <w:t>Почему ты провел линию от белочки к этому рисунку?»</w:t>
      </w:r>
      <w:r w:rsidRPr="0057151E">
        <w:rPr>
          <w:rFonts w:ascii="Times New Roman" w:hAnsi="Times New Roman"/>
          <w:sz w:val="24"/>
          <w:szCs w:val="24"/>
        </w:rPr>
        <w:t xml:space="preserve"> Если объяснение дается по внешним признакам («Чтобы на каждом рисунке было по 5» или «Птицы и белочки живут на деревьях») – значит, ребенок еще не может провести классификацию, опираясь на существенные признаки.</w:t>
      </w:r>
    </w:p>
    <w:p w:rsidR="00125D6D" w:rsidRPr="00D7045C" w:rsidRDefault="00125D6D" w:rsidP="00125D6D"/>
    <w:p w:rsidR="00125D6D" w:rsidRPr="0057151E" w:rsidRDefault="00125D6D" w:rsidP="00125D6D">
      <w:pPr>
        <w:spacing w:after="0" w:line="240" w:lineRule="auto"/>
        <w:jc w:val="both"/>
        <w:rPr>
          <w:rFonts w:ascii="Times New Roman" w:hAnsi="Times New Roman"/>
          <w:b/>
          <w:sz w:val="24"/>
          <w:szCs w:val="24"/>
        </w:rPr>
      </w:pPr>
      <w:r w:rsidRPr="0057151E">
        <w:rPr>
          <w:rFonts w:ascii="Times New Roman" w:hAnsi="Times New Roman"/>
          <w:b/>
          <w:sz w:val="24"/>
          <w:szCs w:val="24"/>
        </w:rPr>
        <w:t>Анализ результатов</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В ходе обследования после выполнения каждого задания выставляется количественный балл в соответствии с предложенной системой оценок.</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Результатом фронтального и индивидуального обследования детей является заполнение бланка обследования (прилагается в конце). С помощью занесенных в него данных легко увидеть сильные и слабые стороны готовности каждого ребенка. Конечно, невозможно на основе такого диагностического обследования составить дальний прогноз, раз и навсегда решить вопрос о языковых, математических и общих способностях ребенка, не учитывая влияние на его развитие специально продуманной системы обучения. Вместе с тем такая диагностика имеет прогностическое значение, позволяет сделать близкий прогноз о дальнейшем ходе развития ребенка, о тех коррекционно-педагогических средствах, которые необходимо применить.</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lastRenderedPageBreak/>
        <w:t>Как может отразиться тот или иной уровень готовности к школе на успешности обучения, если в программу обучения не будут внесены необходимые коррективы?</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 xml:space="preserve">3 балла выставляют при высоком уровне развития данного параметра. Такая оценка по большинству параметров свидетельствует о высоком уровне готовности детей к обучению. Если какой-нибудь ребенок по большинству параметров имеет 3 балла, то его готовность можно считать высокой – в этом случае необходимо предложить углубленную программу обучения, предусмотреть систему более сложных дифференцированных заданий. </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2 балла свидетельствуют о среднем уровне развития параметра, а наличие 2 баллов по большинству показателей говорит о среднем уровне готовности ребенка к обучению. Дети, получившие такие оценки, способны справиться с большинством заданий самостоятельно либо с незначительной помощью учителя.</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1 балл ставят при низком уровне развития какого-либо параметра, а такая оценка по большинству параметров говорит о низком уровне готовности к обучению. На практике чаще встречается комплексная низкая готовность (то есть низкая готовность по ряду показателей) к овладению грамотой и математикой.</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proofErr w:type="gramStart"/>
      <w:r w:rsidRPr="0057151E">
        <w:rPr>
          <w:rFonts w:ascii="Times New Roman" w:hAnsi="Times New Roman"/>
          <w:sz w:val="24"/>
          <w:szCs w:val="24"/>
        </w:rPr>
        <w:t xml:space="preserve">У детей с комплексной низкой готовностью к овладению грамотой можно отметить следующие особенности: сниженный фонетический слух (1 балл), низкая </w:t>
      </w:r>
      <w:proofErr w:type="spellStart"/>
      <w:r w:rsidRPr="0057151E">
        <w:rPr>
          <w:rFonts w:ascii="Times New Roman" w:hAnsi="Times New Roman"/>
          <w:sz w:val="24"/>
          <w:szCs w:val="24"/>
        </w:rPr>
        <w:t>сформированность</w:t>
      </w:r>
      <w:proofErr w:type="spellEnd"/>
      <w:r w:rsidRPr="0057151E">
        <w:rPr>
          <w:rFonts w:ascii="Times New Roman" w:hAnsi="Times New Roman"/>
          <w:sz w:val="24"/>
          <w:szCs w:val="24"/>
        </w:rPr>
        <w:t xml:space="preserve"> предпосылок к овладению звуковым анализом и синтезом, проявляющаяся в том, что дети не только не умеют выделять гласный звук при вычленении последовательности звуков в трехсложных словах, но и не могут назвать его после интонационного выделения этого звука учителем на фоне</w:t>
      </w:r>
      <w:proofErr w:type="gramEnd"/>
      <w:r w:rsidRPr="0057151E">
        <w:rPr>
          <w:rFonts w:ascii="Times New Roman" w:hAnsi="Times New Roman"/>
          <w:sz w:val="24"/>
          <w:szCs w:val="24"/>
        </w:rPr>
        <w:t xml:space="preserve"> всего слова (1 балл); у этих детей объем словаря ниже возрастной нормы, есть ошибки в грамматическом оформлении речевых высказываний, снижена ориентировка в пространстве, низок уровень зрительно-моторных координаций. </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У этих детей велик риск возникновения трудностей в чтении и письме (замены букв при чтении и письме, каллиграфические трудности, ошибки на уровне предложений), что требует внесения существенных корректив в методику обучения. Для таких учеников необходимо подготовить специальные задания.</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 xml:space="preserve">Низкий уровень по отдельным параметрам, </w:t>
      </w:r>
      <w:proofErr w:type="gramStart"/>
      <w:r w:rsidRPr="0057151E">
        <w:rPr>
          <w:rFonts w:ascii="Times New Roman" w:hAnsi="Times New Roman"/>
          <w:sz w:val="24"/>
          <w:szCs w:val="24"/>
        </w:rPr>
        <w:t>например</w:t>
      </w:r>
      <w:proofErr w:type="gramEnd"/>
      <w:r w:rsidRPr="0057151E">
        <w:rPr>
          <w:rFonts w:ascii="Times New Roman" w:hAnsi="Times New Roman"/>
          <w:sz w:val="24"/>
          <w:szCs w:val="24"/>
        </w:rPr>
        <w:t xml:space="preserve"> нарушения мелкой моторики руки, также требует внимания. Если в процессе обследования  выявилось нарушение зрительного и пространственного восприятия, значит, велика вероятность возникновения замен букв при чтении и письме. Поэтому в ходе обучения необходимо предложить этому ребенку специальные упражнения. </w:t>
      </w:r>
    </w:p>
    <w:p w:rsidR="00125D6D" w:rsidRPr="0057151E" w:rsidRDefault="00125D6D" w:rsidP="00125D6D">
      <w:pPr>
        <w:spacing w:after="0" w:line="240" w:lineRule="auto"/>
        <w:jc w:val="both"/>
        <w:rPr>
          <w:rFonts w:ascii="Times New Roman" w:hAnsi="Times New Roman"/>
          <w:sz w:val="24"/>
          <w:szCs w:val="24"/>
        </w:rPr>
      </w:pPr>
    </w:p>
    <w:p w:rsidR="00125D6D" w:rsidRPr="0057151E" w:rsidRDefault="00125D6D" w:rsidP="00125D6D">
      <w:pPr>
        <w:spacing w:after="0" w:line="240" w:lineRule="auto"/>
        <w:jc w:val="both"/>
        <w:rPr>
          <w:rFonts w:ascii="Times New Roman" w:hAnsi="Times New Roman"/>
          <w:sz w:val="24"/>
          <w:szCs w:val="24"/>
        </w:rPr>
      </w:pPr>
      <w:r w:rsidRPr="0057151E">
        <w:rPr>
          <w:rFonts w:ascii="Times New Roman" w:hAnsi="Times New Roman"/>
          <w:sz w:val="24"/>
          <w:szCs w:val="24"/>
        </w:rPr>
        <w:t>Очень редко, но бывает, например, что у ребенка хороший уровень общего интеллектуального и речевого развития и только по одному параметру – развитие фонематического слуха – отмечается низкий уровень. Если это не будет учтено в процессе обучения грамоте, у этого ребенка могут возникнуть ошибки замены букв при чтении и письме, что в дальнейшем приведет к стойким нарушениям этих процессов.</w:t>
      </w:r>
    </w:p>
    <w:p w:rsidR="00683B5D" w:rsidRDefault="00683B5D" w:rsidP="00683B5D">
      <w:pPr>
        <w:numPr>
          <w:ilvl w:val="0"/>
          <w:numId w:val="1"/>
        </w:numPr>
        <w:spacing w:before="100" w:beforeAutospacing="1" w:after="100" w:afterAutospacing="1" w:line="240" w:lineRule="auto"/>
        <w:rPr>
          <w:rFonts w:ascii="Times New Roman" w:hAnsi="Times New Roman" w:cs="Times New Roman"/>
          <w:sz w:val="24"/>
          <w:szCs w:val="24"/>
        </w:rPr>
      </w:pPr>
      <w:r w:rsidRPr="00683B5D">
        <w:rPr>
          <w:rFonts w:ascii="Times New Roman" w:hAnsi="Times New Roman" w:cs="Times New Roman"/>
          <w:sz w:val="24"/>
          <w:szCs w:val="24"/>
        </w:rPr>
        <w:t>Больше 20</w:t>
      </w:r>
      <w:r>
        <w:rPr>
          <w:rFonts w:ascii="Times New Roman" w:hAnsi="Times New Roman" w:cs="Times New Roman"/>
          <w:sz w:val="24"/>
          <w:szCs w:val="24"/>
        </w:rPr>
        <w:t xml:space="preserve"> баллов</w:t>
      </w:r>
      <w:r w:rsidRPr="00683B5D">
        <w:rPr>
          <w:rFonts w:ascii="Times New Roman" w:hAnsi="Times New Roman" w:cs="Times New Roman"/>
          <w:sz w:val="24"/>
          <w:szCs w:val="24"/>
        </w:rPr>
        <w:t xml:space="preserve"> – </w:t>
      </w:r>
      <w:r w:rsidRPr="00683B5D">
        <w:rPr>
          <w:rFonts w:ascii="Times New Roman" w:hAnsi="Times New Roman" w:cs="Times New Roman"/>
          <w:b/>
          <w:sz w:val="24"/>
          <w:szCs w:val="24"/>
        </w:rPr>
        <w:t>высокий уровень</w:t>
      </w:r>
      <w:r w:rsidRPr="00683B5D">
        <w:rPr>
          <w:rFonts w:ascii="Times New Roman" w:hAnsi="Times New Roman" w:cs="Times New Roman"/>
          <w:sz w:val="24"/>
          <w:szCs w:val="24"/>
        </w:rPr>
        <w:t xml:space="preserve"> </w:t>
      </w:r>
    </w:p>
    <w:p w:rsidR="00683B5D" w:rsidRPr="00683B5D" w:rsidRDefault="00683B5D" w:rsidP="00683B5D">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 19</w:t>
      </w:r>
      <w:r w:rsidRPr="00683B5D">
        <w:rPr>
          <w:rFonts w:ascii="Times New Roman" w:hAnsi="Times New Roman" w:cs="Times New Roman"/>
          <w:sz w:val="24"/>
          <w:szCs w:val="24"/>
        </w:rPr>
        <w:t xml:space="preserve"> </w:t>
      </w:r>
      <w:r>
        <w:rPr>
          <w:rFonts w:ascii="Times New Roman" w:hAnsi="Times New Roman" w:cs="Times New Roman"/>
          <w:sz w:val="24"/>
          <w:szCs w:val="24"/>
        </w:rPr>
        <w:t>баллов</w:t>
      </w:r>
      <w:r w:rsidRPr="00683B5D">
        <w:rPr>
          <w:rFonts w:ascii="Times New Roman" w:hAnsi="Times New Roman" w:cs="Times New Roman"/>
          <w:sz w:val="24"/>
          <w:szCs w:val="24"/>
        </w:rPr>
        <w:t xml:space="preserve"> – </w:t>
      </w:r>
      <w:r w:rsidRPr="00683B5D">
        <w:rPr>
          <w:rFonts w:ascii="Times New Roman" w:hAnsi="Times New Roman" w:cs="Times New Roman"/>
          <w:b/>
          <w:sz w:val="24"/>
          <w:szCs w:val="24"/>
        </w:rPr>
        <w:t>средний уровень</w:t>
      </w:r>
    </w:p>
    <w:p w:rsidR="006C0EC6" w:rsidRPr="00683B5D" w:rsidRDefault="00683B5D" w:rsidP="006C0EC6">
      <w:pPr>
        <w:numPr>
          <w:ilvl w:val="0"/>
          <w:numId w:val="1"/>
        </w:numPr>
        <w:spacing w:before="100" w:beforeAutospacing="1" w:after="100" w:afterAutospacing="1" w:line="240" w:lineRule="auto"/>
        <w:rPr>
          <w:rFonts w:ascii="Times New Roman" w:hAnsi="Times New Roman" w:cs="Times New Roman"/>
          <w:sz w:val="24"/>
          <w:szCs w:val="24"/>
        </w:rPr>
      </w:pPr>
      <w:r w:rsidRPr="00683B5D">
        <w:rPr>
          <w:rFonts w:ascii="Times New Roman" w:hAnsi="Times New Roman" w:cs="Times New Roman"/>
          <w:sz w:val="24"/>
          <w:szCs w:val="24"/>
        </w:rPr>
        <w:t xml:space="preserve">Менее 10 </w:t>
      </w:r>
      <w:r>
        <w:rPr>
          <w:rFonts w:ascii="Times New Roman" w:hAnsi="Times New Roman" w:cs="Times New Roman"/>
          <w:sz w:val="24"/>
          <w:szCs w:val="24"/>
        </w:rPr>
        <w:t>баллов</w:t>
      </w:r>
      <w:r w:rsidRPr="00683B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B5D">
        <w:rPr>
          <w:rFonts w:ascii="Times New Roman" w:hAnsi="Times New Roman" w:cs="Times New Roman"/>
          <w:b/>
          <w:sz w:val="24"/>
          <w:szCs w:val="24"/>
        </w:rPr>
        <w:t>низкий уровень</w:t>
      </w:r>
    </w:p>
    <w:p w:rsidR="00125D6D" w:rsidRPr="00683B5D" w:rsidRDefault="00125D6D" w:rsidP="006C0EC6">
      <w:pPr>
        <w:pStyle w:val="af5"/>
        <w:rPr>
          <w:rFonts w:ascii="Times New Roman" w:hAnsi="Times New Roman" w:cs="Times New Roman"/>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Default="003036DB" w:rsidP="00125D6D">
      <w:pPr>
        <w:spacing w:after="0" w:line="240" w:lineRule="auto"/>
        <w:jc w:val="both"/>
        <w:rPr>
          <w:rFonts w:ascii="Times New Roman" w:hAnsi="Times New Roman"/>
          <w:b/>
          <w:sz w:val="24"/>
          <w:szCs w:val="24"/>
        </w:rPr>
      </w:pPr>
    </w:p>
    <w:p w:rsidR="003036DB" w:rsidRPr="003036DB" w:rsidRDefault="00125D6D" w:rsidP="003036DB">
      <w:pPr>
        <w:pStyle w:val="Style5"/>
        <w:widowControl/>
        <w:tabs>
          <w:tab w:val="left" w:leader="underscore" w:pos="5491"/>
        </w:tabs>
        <w:spacing w:before="197"/>
        <w:rPr>
          <w:rStyle w:val="FontStyle14"/>
          <w:b/>
          <w:sz w:val="24"/>
        </w:rPr>
      </w:pPr>
      <w:r w:rsidRPr="0057151E">
        <w:rPr>
          <w:b/>
        </w:rPr>
        <w:t>Бланк обследования</w:t>
      </w:r>
      <w:r w:rsidR="003036DB">
        <w:rPr>
          <w:b/>
        </w:rPr>
        <w:t xml:space="preserve"> </w:t>
      </w:r>
      <w:r w:rsidR="003036DB" w:rsidRPr="003036DB">
        <w:rPr>
          <w:rStyle w:val="FontStyle14"/>
          <w:b/>
          <w:sz w:val="24"/>
        </w:rPr>
        <w:t>педагогической диагностики готовности учащихся __________</w:t>
      </w:r>
      <w:r w:rsidR="003036DB" w:rsidRPr="003036DB">
        <w:rPr>
          <w:rStyle w:val="FontStyle14"/>
          <w:b/>
          <w:sz w:val="24"/>
        </w:rPr>
        <w:tab/>
        <w:t>класса</w:t>
      </w:r>
    </w:p>
    <w:p w:rsidR="00125D6D" w:rsidRPr="003036DB" w:rsidRDefault="00125D6D" w:rsidP="00125D6D">
      <w:pPr>
        <w:spacing w:after="0" w:line="240" w:lineRule="auto"/>
        <w:jc w:val="both"/>
        <w:rPr>
          <w:rFonts w:ascii="Times New Roman" w:hAnsi="Times New Roman"/>
          <w:b/>
          <w:sz w:val="32"/>
          <w:szCs w:val="24"/>
        </w:rPr>
      </w:pPr>
    </w:p>
    <w:p w:rsidR="00125D6D" w:rsidRPr="003036DB" w:rsidRDefault="00125D6D" w:rsidP="00125D6D">
      <w:pPr>
        <w:spacing w:after="0" w:line="240" w:lineRule="auto"/>
        <w:jc w:val="both"/>
        <w:rPr>
          <w:rFonts w:ascii="Times New Roman" w:hAnsi="Times New Roman"/>
          <w:b/>
          <w:sz w:val="24"/>
          <w:szCs w:val="24"/>
        </w:rPr>
      </w:pPr>
    </w:p>
    <w:p w:rsidR="00125D6D" w:rsidRPr="0057151E" w:rsidRDefault="00125D6D" w:rsidP="003036DB">
      <w:pPr>
        <w:spacing w:after="0" w:line="240" w:lineRule="auto"/>
        <w:jc w:val="both"/>
        <w:rPr>
          <w:rFonts w:ascii="Times New Roman" w:hAnsi="Times New Roman"/>
          <w:sz w:val="24"/>
          <w:szCs w:val="24"/>
        </w:rPr>
      </w:pPr>
      <w:r w:rsidRPr="003036DB">
        <w:rPr>
          <w:rFonts w:ascii="Times New Roman" w:hAnsi="Times New Roman"/>
          <w:b/>
          <w:sz w:val="24"/>
          <w:szCs w:val="24"/>
        </w:rPr>
        <w:t>Школа</w:t>
      </w:r>
      <w:r w:rsidRPr="0057151E">
        <w:rPr>
          <w:rFonts w:ascii="Times New Roman" w:hAnsi="Times New Roman"/>
          <w:sz w:val="24"/>
          <w:szCs w:val="24"/>
        </w:rPr>
        <w:t xml:space="preserve"> ____________</w:t>
      </w:r>
      <w:r w:rsidR="003036DB">
        <w:rPr>
          <w:rFonts w:ascii="Times New Roman" w:hAnsi="Times New Roman"/>
          <w:sz w:val="24"/>
          <w:szCs w:val="24"/>
        </w:rPr>
        <w:t>_________________</w:t>
      </w:r>
      <w:r w:rsidRPr="0057151E">
        <w:rPr>
          <w:rFonts w:ascii="Times New Roman" w:hAnsi="Times New Roman"/>
          <w:sz w:val="24"/>
          <w:szCs w:val="24"/>
        </w:rPr>
        <w:t xml:space="preserve"> </w:t>
      </w:r>
      <w:r w:rsidR="003036DB">
        <w:rPr>
          <w:rFonts w:ascii="Times New Roman" w:hAnsi="Times New Roman"/>
          <w:sz w:val="24"/>
          <w:szCs w:val="24"/>
        </w:rPr>
        <w:tab/>
      </w:r>
      <w:r w:rsidR="003036DB" w:rsidRPr="003036DB">
        <w:rPr>
          <w:rFonts w:ascii="Times New Roman" w:hAnsi="Times New Roman"/>
          <w:b/>
          <w:sz w:val="24"/>
          <w:szCs w:val="24"/>
        </w:rPr>
        <w:t xml:space="preserve">        </w:t>
      </w:r>
      <w:r w:rsidR="003036DB">
        <w:rPr>
          <w:rFonts w:ascii="Times New Roman" w:hAnsi="Times New Roman"/>
          <w:b/>
          <w:sz w:val="24"/>
          <w:szCs w:val="24"/>
        </w:rPr>
        <w:t xml:space="preserve">         </w:t>
      </w:r>
      <w:r w:rsidR="003036DB" w:rsidRPr="003036DB">
        <w:rPr>
          <w:rFonts w:ascii="Times New Roman" w:hAnsi="Times New Roman"/>
          <w:b/>
          <w:sz w:val="24"/>
          <w:szCs w:val="24"/>
        </w:rPr>
        <w:t xml:space="preserve">Учитель: </w:t>
      </w:r>
      <w:r w:rsidR="003036DB">
        <w:rPr>
          <w:rFonts w:ascii="Times New Roman" w:hAnsi="Times New Roman"/>
          <w:sz w:val="24"/>
          <w:szCs w:val="24"/>
        </w:rPr>
        <w:t>____________________________</w:t>
      </w:r>
    </w:p>
    <w:p w:rsidR="00125D6D" w:rsidRPr="0057151E" w:rsidRDefault="00125D6D" w:rsidP="00125D6D">
      <w:pPr>
        <w:spacing w:after="0" w:line="240" w:lineRule="auto"/>
        <w:jc w:val="both"/>
        <w:rPr>
          <w:rFonts w:ascii="Times New Roman" w:hAnsi="Times New Roman"/>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017"/>
        <w:gridCol w:w="903"/>
        <w:gridCol w:w="680"/>
        <w:gridCol w:w="528"/>
        <w:gridCol w:w="528"/>
        <w:gridCol w:w="528"/>
        <w:gridCol w:w="528"/>
        <w:gridCol w:w="528"/>
        <w:gridCol w:w="528"/>
        <w:gridCol w:w="528"/>
        <w:gridCol w:w="586"/>
        <w:gridCol w:w="850"/>
        <w:gridCol w:w="1701"/>
      </w:tblGrid>
      <w:tr w:rsidR="003036DB" w:rsidRPr="0057151E" w:rsidTr="003036DB">
        <w:trPr>
          <w:trHeight w:val="1338"/>
        </w:trPr>
        <w:tc>
          <w:tcPr>
            <w:tcW w:w="590"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w:t>
            </w:r>
          </w:p>
        </w:tc>
        <w:tc>
          <w:tcPr>
            <w:tcW w:w="2017"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Фамилия Имя</w:t>
            </w:r>
          </w:p>
        </w:tc>
        <w:tc>
          <w:tcPr>
            <w:tcW w:w="903"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Год рождения</w:t>
            </w:r>
          </w:p>
        </w:tc>
        <w:tc>
          <w:tcPr>
            <w:tcW w:w="680"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Пол</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1</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2</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3</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4</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5</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6</w:t>
            </w:r>
          </w:p>
        </w:tc>
        <w:tc>
          <w:tcPr>
            <w:tcW w:w="528"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7</w:t>
            </w:r>
          </w:p>
        </w:tc>
        <w:tc>
          <w:tcPr>
            <w:tcW w:w="586"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sidRPr="003036DB">
              <w:rPr>
                <w:rFonts w:ascii="Times New Roman" w:hAnsi="Times New Roman"/>
                <w:b/>
                <w:sz w:val="24"/>
                <w:szCs w:val="24"/>
              </w:rPr>
              <w:t>Всего</w:t>
            </w:r>
            <w:r w:rsidRPr="003036DB">
              <w:rPr>
                <w:rFonts w:ascii="Times New Roman" w:hAnsi="Times New Roman"/>
                <w:b/>
                <w:sz w:val="24"/>
                <w:szCs w:val="24"/>
              </w:rPr>
              <w:tab/>
            </w:r>
          </w:p>
          <w:p w:rsidR="003036DB" w:rsidRPr="003036DB" w:rsidRDefault="003036DB" w:rsidP="00991262">
            <w:pPr>
              <w:spacing w:after="0" w:line="240" w:lineRule="auto"/>
              <w:jc w:val="both"/>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Default="003036DB" w:rsidP="00991262">
            <w:pPr>
              <w:spacing w:after="0" w:line="240" w:lineRule="auto"/>
              <w:jc w:val="both"/>
              <w:rPr>
                <w:rFonts w:ascii="Times New Roman" w:hAnsi="Times New Roman"/>
                <w:b/>
                <w:sz w:val="24"/>
                <w:szCs w:val="24"/>
              </w:rPr>
            </w:pPr>
          </w:p>
          <w:p w:rsidR="003036DB" w:rsidRDefault="003036DB" w:rsidP="00991262">
            <w:pPr>
              <w:spacing w:after="0" w:line="240" w:lineRule="auto"/>
              <w:jc w:val="both"/>
              <w:rPr>
                <w:rFonts w:ascii="Times New Roman" w:hAnsi="Times New Roman"/>
                <w:b/>
                <w:sz w:val="24"/>
                <w:szCs w:val="24"/>
              </w:rPr>
            </w:pPr>
          </w:p>
          <w:p w:rsidR="003036DB" w:rsidRPr="003036DB" w:rsidRDefault="003036DB" w:rsidP="00991262">
            <w:pPr>
              <w:spacing w:after="0" w:line="240" w:lineRule="auto"/>
              <w:jc w:val="both"/>
              <w:rPr>
                <w:rFonts w:ascii="Times New Roman" w:hAnsi="Times New Roman"/>
                <w:b/>
                <w:sz w:val="24"/>
                <w:szCs w:val="24"/>
              </w:rPr>
            </w:pPr>
            <w:r>
              <w:rPr>
                <w:rFonts w:ascii="Times New Roman" w:hAnsi="Times New Roman"/>
                <w:b/>
                <w:sz w:val="24"/>
                <w:szCs w:val="24"/>
              </w:rPr>
              <w:t>Примечания</w:t>
            </w:r>
          </w:p>
          <w:p w:rsidR="003036DB" w:rsidRPr="003036DB" w:rsidRDefault="003036DB" w:rsidP="00991262">
            <w:pPr>
              <w:spacing w:after="0" w:line="240" w:lineRule="auto"/>
              <w:jc w:val="both"/>
              <w:rPr>
                <w:rFonts w:ascii="Times New Roman" w:hAnsi="Times New Roman"/>
                <w:b/>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sidRPr="0057151E">
              <w:rPr>
                <w:rFonts w:ascii="Times New Roman" w:hAnsi="Times New Roman"/>
                <w:sz w:val="24"/>
                <w:szCs w:val="24"/>
              </w:rPr>
              <w:t>1</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sidRPr="0057151E">
              <w:rPr>
                <w:rFonts w:ascii="Times New Roman" w:hAnsi="Times New Roman"/>
                <w:sz w:val="24"/>
                <w:szCs w:val="24"/>
              </w:rPr>
              <w:t>2</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sidRPr="0057151E">
              <w:rPr>
                <w:rFonts w:ascii="Times New Roman" w:hAnsi="Times New Roman"/>
                <w:sz w:val="24"/>
                <w:szCs w:val="24"/>
              </w:rPr>
              <w:t>3</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4</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5</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6</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7</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8</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9</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10</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11</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12</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13</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14</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15</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16</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17</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18</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r w:rsidR="003036DB" w:rsidRPr="0057151E" w:rsidTr="003036DB">
        <w:trPr>
          <w:trHeight w:val="438"/>
        </w:trPr>
        <w:tc>
          <w:tcPr>
            <w:tcW w:w="59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r>
              <w:rPr>
                <w:rFonts w:ascii="Times New Roman" w:hAnsi="Times New Roman"/>
                <w:sz w:val="24"/>
                <w:szCs w:val="24"/>
              </w:rPr>
              <w:t>19</w:t>
            </w:r>
          </w:p>
        </w:tc>
        <w:tc>
          <w:tcPr>
            <w:tcW w:w="2017"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036DB" w:rsidRPr="0057151E" w:rsidRDefault="003036DB" w:rsidP="00991262">
            <w:pPr>
              <w:spacing w:after="0" w:line="240" w:lineRule="auto"/>
              <w:jc w:val="both"/>
              <w:rPr>
                <w:rFonts w:ascii="Times New Roman" w:hAnsi="Times New Roman"/>
                <w:sz w:val="24"/>
                <w:szCs w:val="24"/>
              </w:rPr>
            </w:pPr>
          </w:p>
        </w:tc>
      </w:tr>
    </w:tbl>
    <w:p w:rsidR="006C0EC6" w:rsidRDefault="006C0EC6"/>
    <w:sectPr w:rsidR="006C0EC6" w:rsidSect="003036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5702F"/>
    <w:multiLevelType w:val="multilevel"/>
    <w:tmpl w:val="D6B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337F"/>
    <w:rsid w:val="00125D6D"/>
    <w:rsid w:val="00157328"/>
    <w:rsid w:val="00187DFC"/>
    <w:rsid w:val="00190474"/>
    <w:rsid w:val="00265A60"/>
    <w:rsid w:val="00284315"/>
    <w:rsid w:val="002F250D"/>
    <w:rsid w:val="003036DB"/>
    <w:rsid w:val="0038284D"/>
    <w:rsid w:val="005A2C45"/>
    <w:rsid w:val="005B29CA"/>
    <w:rsid w:val="00606D52"/>
    <w:rsid w:val="0064285B"/>
    <w:rsid w:val="00683B5D"/>
    <w:rsid w:val="006C0EC6"/>
    <w:rsid w:val="006C337F"/>
    <w:rsid w:val="00780854"/>
    <w:rsid w:val="007A31D0"/>
    <w:rsid w:val="008444DA"/>
    <w:rsid w:val="00962263"/>
    <w:rsid w:val="009C23A1"/>
    <w:rsid w:val="009E60CC"/>
    <w:rsid w:val="00A644CB"/>
    <w:rsid w:val="00AD543D"/>
    <w:rsid w:val="00B966BF"/>
    <w:rsid w:val="00C36B83"/>
    <w:rsid w:val="00DB0A04"/>
    <w:rsid w:val="00E6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7F"/>
    <w:rPr>
      <w:rFonts w:ascii="Calibri" w:eastAsia="Times New Roman" w:hAnsi="Calibri" w:cs="Calibri"/>
      <w:lang w:val="ru-RU" w:eastAsia="ru-RU" w:bidi="ar-SA"/>
    </w:rPr>
  </w:style>
  <w:style w:type="paragraph" w:styleId="1">
    <w:name w:val="heading 1"/>
    <w:basedOn w:val="a"/>
    <w:next w:val="a"/>
    <w:link w:val="10"/>
    <w:uiPriority w:val="9"/>
    <w:qFormat/>
    <w:rsid w:val="00C36B83"/>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unhideWhenUsed/>
    <w:qFormat/>
    <w:rsid w:val="00C36B83"/>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C36B83"/>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nhideWhenUsed/>
    <w:qFormat/>
    <w:rsid w:val="00C36B83"/>
    <w:pPr>
      <w:keepNext/>
      <w:spacing w:before="240" w:after="60" w:line="240" w:lineRule="auto"/>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unhideWhenUsed/>
    <w:qFormat/>
    <w:rsid w:val="00C36B83"/>
    <w:pPr>
      <w:spacing w:before="240" w:after="60" w:line="240" w:lineRule="auto"/>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
    <w:unhideWhenUsed/>
    <w:qFormat/>
    <w:rsid w:val="00C36B83"/>
    <w:pPr>
      <w:spacing w:before="240" w:after="60" w:line="240" w:lineRule="auto"/>
      <w:outlineLvl w:val="5"/>
    </w:pPr>
    <w:rPr>
      <w:rFonts w:asciiTheme="minorHAnsi" w:eastAsiaTheme="minorHAnsi" w:hAnsiTheme="minorHAnsi" w:cstheme="majorBidi"/>
      <w:b/>
      <w:bCs/>
      <w:lang w:val="en-US" w:eastAsia="en-US" w:bidi="en-US"/>
    </w:rPr>
  </w:style>
  <w:style w:type="paragraph" w:styleId="7">
    <w:name w:val="heading 7"/>
    <w:basedOn w:val="a"/>
    <w:next w:val="a"/>
    <w:link w:val="70"/>
    <w:uiPriority w:val="9"/>
    <w:unhideWhenUsed/>
    <w:qFormat/>
    <w:rsid w:val="00C36B83"/>
    <w:pPr>
      <w:spacing w:before="240" w:after="60" w:line="240" w:lineRule="auto"/>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unhideWhenUsed/>
    <w:qFormat/>
    <w:rsid w:val="00C36B83"/>
    <w:pPr>
      <w:spacing w:before="240" w:after="60" w:line="240" w:lineRule="auto"/>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unhideWhenUsed/>
    <w:qFormat/>
    <w:rsid w:val="00C36B83"/>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B8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36B8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C36B8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C36B83"/>
    <w:rPr>
      <w:rFonts w:cstheme="majorBidi"/>
      <w:b/>
      <w:bCs/>
      <w:sz w:val="28"/>
      <w:szCs w:val="28"/>
    </w:rPr>
  </w:style>
  <w:style w:type="character" w:customStyle="1" w:styleId="50">
    <w:name w:val="Заголовок 5 Знак"/>
    <w:basedOn w:val="a0"/>
    <w:link w:val="5"/>
    <w:uiPriority w:val="9"/>
    <w:rsid w:val="00C36B83"/>
    <w:rPr>
      <w:rFonts w:cstheme="majorBidi"/>
      <w:b/>
      <w:bCs/>
      <w:i/>
      <w:iCs/>
      <w:sz w:val="26"/>
      <w:szCs w:val="26"/>
    </w:rPr>
  </w:style>
  <w:style w:type="character" w:customStyle="1" w:styleId="60">
    <w:name w:val="Заголовок 6 Знак"/>
    <w:basedOn w:val="a0"/>
    <w:link w:val="6"/>
    <w:uiPriority w:val="9"/>
    <w:rsid w:val="00C36B83"/>
    <w:rPr>
      <w:rFonts w:cstheme="majorBidi"/>
      <w:b/>
      <w:bCs/>
    </w:rPr>
  </w:style>
  <w:style w:type="character" w:customStyle="1" w:styleId="70">
    <w:name w:val="Заголовок 7 Знак"/>
    <w:basedOn w:val="a0"/>
    <w:link w:val="7"/>
    <w:uiPriority w:val="9"/>
    <w:rsid w:val="00C36B83"/>
    <w:rPr>
      <w:rFonts w:cstheme="majorBidi"/>
      <w:sz w:val="24"/>
      <w:szCs w:val="24"/>
    </w:rPr>
  </w:style>
  <w:style w:type="character" w:customStyle="1" w:styleId="80">
    <w:name w:val="Заголовок 8 Знак"/>
    <w:basedOn w:val="a0"/>
    <w:link w:val="8"/>
    <w:uiPriority w:val="9"/>
    <w:rsid w:val="00C36B83"/>
    <w:rPr>
      <w:rFonts w:cstheme="majorBidi"/>
      <w:i/>
      <w:iCs/>
      <w:sz w:val="24"/>
      <w:szCs w:val="24"/>
    </w:rPr>
  </w:style>
  <w:style w:type="character" w:customStyle="1" w:styleId="90">
    <w:name w:val="Заголовок 9 Знак"/>
    <w:basedOn w:val="a0"/>
    <w:link w:val="9"/>
    <w:uiPriority w:val="9"/>
    <w:rsid w:val="00C36B83"/>
    <w:rPr>
      <w:rFonts w:asciiTheme="majorHAnsi" w:eastAsiaTheme="majorEastAsia" w:hAnsiTheme="majorHAnsi" w:cstheme="majorBidi"/>
    </w:rPr>
  </w:style>
  <w:style w:type="paragraph" w:styleId="a3">
    <w:name w:val="Title"/>
    <w:basedOn w:val="a"/>
    <w:next w:val="a"/>
    <w:link w:val="a4"/>
    <w:uiPriority w:val="10"/>
    <w:qFormat/>
    <w:rsid w:val="00C36B83"/>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4">
    <w:name w:val="Название Знак"/>
    <w:basedOn w:val="a0"/>
    <w:link w:val="a3"/>
    <w:uiPriority w:val="10"/>
    <w:rsid w:val="00C36B8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36B83"/>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6">
    <w:name w:val="Подзаголовок Знак"/>
    <w:basedOn w:val="a0"/>
    <w:link w:val="a5"/>
    <w:uiPriority w:val="11"/>
    <w:rsid w:val="00C36B83"/>
    <w:rPr>
      <w:rFonts w:asciiTheme="majorHAnsi" w:eastAsiaTheme="majorEastAsia" w:hAnsiTheme="majorHAnsi"/>
      <w:sz w:val="24"/>
      <w:szCs w:val="24"/>
    </w:rPr>
  </w:style>
  <w:style w:type="character" w:styleId="a7">
    <w:name w:val="Strong"/>
    <w:basedOn w:val="a0"/>
    <w:uiPriority w:val="22"/>
    <w:qFormat/>
    <w:rsid w:val="00C36B83"/>
    <w:rPr>
      <w:b/>
      <w:bCs/>
    </w:rPr>
  </w:style>
  <w:style w:type="character" w:styleId="a8">
    <w:name w:val="Emphasis"/>
    <w:basedOn w:val="a0"/>
    <w:uiPriority w:val="20"/>
    <w:qFormat/>
    <w:rsid w:val="00C36B83"/>
    <w:rPr>
      <w:rFonts w:asciiTheme="minorHAnsi" w:hAnsiTheme="minorHAnsi"/>
      <w:b/>
      <w:i/>
      <w:iCs/>
    </w:rPr>
  </w:style>
  <w:style w:type="paragraph" w:styleId="a9">
    <w:name w:val="No Spacing"/>
    <w:basedOn w:val="a"/>
    <w:uiPriority w:val="1"/>
    <w:qFormat/>
    <w:rsid w:val="00C36B83"/>
    <w:pPr>
      <w:spacing w:after="0" w:line="240" w:lineRule="auto"/>
    </w:pPr>
    <w:rPr>
      <w:rFonts w:asciiTheme="minorHAnsi" w:eastAsiaTheme="minorHAnsi" w:hAnsiTheme="minorHAnsi" w:cs="Times New Roman"/>
      <w:sz w:val="24"/>
      <w:szCs w:val="32"/>
      <w:lang w:val="en-US" w:eastAsia="en-US" w:bidi="en-US"/>
    </w:rPr>
  </w:style>
  <w:style w:type="paragraph" w:styleId="aa">
    <w:name w:val="List Paragraph"/>
    <w:basedOn w:val="a"/>
    <w:uiPriority w:val="34"/>
    <w:qFormat/>
    <w:rsid w:val="00C36B83"/>
    <w:pPr>
      <w:spacing w:after="0" w:line="240" w:lineRule="auto"/>
      <w:ind w:left="720"/>
      <w:contextualSpacing/>
    </w:pPr>
    <w:rPr>
      <w:rFonts w:asciiTheme="minorHAnsi" w:eastAsiaTheme="minorHAnsi" w:hAnsiTheme="minorHAnsi" w:cs="Times New Roman"/>
      <w:sz w:val="24"/>
      <w:szCs w:val="24"/>
      <w:lang w:val="en-US" w:eastAsia="en-US" w:bidi="en-US"/>
    </w:rPr>
  </w:style>
  <w:style w:type="paragraph" w:styleId="21">
    <w:name w:val="Quote"/>
    <w:basedOn w:val="a"/>
    <w:next w:val="a"/>
    <w:link w:val="22"/>
    <w:uiPriority w:val="29"/>
    <w:qFormat/>
    <w:rsid w:val="00C36B83"/>
    <w:pPr>
      <w:spacing w:after="0" w:line="240" w:lineRule="auto"/>
    </w:pPr>
    <w:rPr>
      <w:rFonts w:asciiTheme="minorHAnsi" w:eastAsiaTheme="minorHAnsi" w:hAnsiTheme="minorHAnsi" w:cs="Times New Roman"/>
      <w:i/>
      <w:sz w:val="24"/>
      <w:szCs w:val="24"/>
      <w:lang w:val="en-US" w:eastAsia="en-US" w:bidi="en-US"/>
    </w:rPr>
  </w:style>
  <w:style w:type="character" w:customStyle="1" w:styleId="22">
    <w:name w:val="Цитата 2 Знак"/>
    <w:basedOn w:val="a0"/>
    <w:link w:val="21"/>
    <w:uiPriority w:val="29"/>
    <w:rsid w:val="00C36B83"/>
    <w:rPr>
      <w:i/>
      <w:sz w:val="24"/>
      <w:szCs w:val="24"/>
    </w:rPr>
  </w:style>
  <w:style w:type="paragraph" w:styleId="ab">
    <w:name w:val="Intense Quote"/>
    <w:basedOn w:val="a"/>
    <w:next w:val="a"/>
    <w:link w:val="ac"/>
    <w:uiPriority w:val="30"/>
    <w:qFormat/>
    <w:rsid w:val="00C36B83"/>
    <w:pPr>
      <w:spacing w:after="0" w:line="240" w:lineRule="auto"/>
      <w:ind w:left="720" w:right="720"/>
    </w:pPr>
    <w:rPr>
      <w:rFonts w:asciiTheme="minorHAnsi" w:eastAsiaTheme="minorHAnsi" w:hAnsiTheme="minorHAnsi" w:cstheme="majorBidi"/>
      <w:b/>
      <w:i/>
      <w:sz w:val="24"/>
      <w:lang w:val="en-US" w:eastAsia="en-US" w:bidi="en-US"/>
    </w:rPr>
  </w:style>
  <w:style w:type="character" w:customStyle="1" w:styleId="ac">
    <w:name w:val="Выделенная цитата Знак"/>
    <w:basedOn w:val="a0"/>
    <w:link w:val="ab"/>
    <w:uiPriority w:val="30"/>
    <w:rsid w:val="00C36B83"/>
    <w:rPr>
      <w:rFonts w:cstheme="majorBidi"/>
      <w:b/>
      <w:i/>
      <w:sz w:val="24"/>
    </w:rPr>
  </w:style>
  <w:style w:type="character" w:styleId="ad">
    <w:name w:val="Subtle Emphasis"/>
    <w:uiPriority w:val="19"/>
    <w:qFormat/>
    <w:rsid w:val="00C36B83"/>
    <w:rPr>
      <w:i/>
      <w:color w:val="5A5A5A" w:themeColor="text1" w:themeTint="A5"/>
    </w:rPr>
  </w:style>
  <w:style w:type="character" w:styleId="ae">
    <w:name w:val="Intense Emphasis"/>
    <w:basedOn w:val="a0"/>
    <w:uiPriority w:val="21"/>
    <w:qFormat/>
    <w:rsid w:val="00C36B83"/>
    <w:rPr>
      <w:b/>
      <w:i/>
      <w:sz w:val="24"/>
      <w:szCs w:val="24"/>
      <w:u w:val="single"/>
    </w:rPr>
  </w:style>
  <w:style w:type="character" w:styleId="af">
    <w:name w:val="Subtle Reference"/>
    <w:basedOn w:val="a0"/>
    <w:uiPriority w:val="31"/>
    <w:qFormat/>
    <w:rsid w:val="00C36B83"/>
    <w:rPr>
      <w:sz w:val="24"/>
      <w:szCs w:val="24"/>
      <w:u w:val="single"/>
    </w:rPr>
  </w:style>
  <w:style w:type="character" w:styleId="af0">
    <w:name w:val="Intense Reference"/>
    <w:basedOn w:val="a0"/>
    <w:uiPriority w:val="32"/>
    <w:qFormat/>
    <w:rsid w:val="00C36B83"/>
    <w:rPr>
      <w:b/>
      <w:sz w:val="24"/>
      <w:u w:val="single"/>
    </w:rPr>
  </w:style>
  <w:style w:type="character" w:styleId="af1">
    <w:name w:val="Book Title"/>
    <w:basedOn w:val="a0"/>
    <w:uiPriority w:val="33"/>
    <w:qFormat/>
    <w:rsid w:val="00C36B8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36B83"/>
    <w:pPr>
      <w:outlineLvl w:val="9"/>
    </w:pPr>
  </w:style>
  <w:style w:type="paragraph" w:styleId="af3">
    <w:name w:val="Balloon Text"/>
    <w:basedOn w:val="a"/>
    <w:link w:val="af4"/>
    <w:uiPriority w:val="99"/>
    <w:semiHidden/>
    <w:unhideWhenUsed/>
    <w:rsid w:val="006C337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C337F"/>
    <w:rPr>
      <w:rFonts w:ascii="Tahoma" w:eastAsia="Times New Roman" w:hAnsi="Tahoma" w:cs="Tahoma"/>
      <w:sz w:val="16"/>
      <w:szCs w:val="16"/>
      <w:lang w:val="ru-RU" w:eastAsia="ru-RU" w:bidi="ar-SA"/>
    </w:rPr>
  </w:style>
  <w:style w:type="paragraph" w:styleId="af5">
    <w:name w:val="Normal (Web)"/>
    <w:basedOn w:val="a"/>
    <w:rsid w:val="006C0EC6"/>
    <w:pPr>
      <w:spacing w:before="100" w:beforeAutospacing="1" w:after="100" w:afterAutospacing="1" w:line="240" w:lineRule="auto"/>
    </w:pPr>
    <w:rPr>
      <w:rFonts w:ascii="Arial" w:hAnsi="Arial" w:cs="Arial"/>
      <w:sz w:val="20"/>
      <w:szCs w:val="20"/>
    </w:rPr>
  </w:style>
  <w:style w:type="character" w:customStyle="1" w:styleId="FontStyle14">
    <w:name w:val="Font Style14"/>
    <w:basedOn w:val="a0"/>
    <w:uiPriority w:val="99"/>
    <w:rsid w:val="003036DB"/>
    <w:rPr>
      <w:rFonts w:ascii="Times New Roman" w:hAnsi="Times New Roman" w:cs="Times New Roman"/>
      <w:sz w:val="20"/>
      <w:szCs w:val="20"/>
    </w:rPr>
  </w:style>
  <w:style w:type="paragraph" w:customStyle="1" w:styleId="Style5">
    <w:name w:val="Style5"/>
    <w:basedOn w:val="a"/>
    <w:uiPriority w:val="99"/>
    <w:rsid w:val="003036D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4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смит</cp:lastModifiedBy>
  <cp:revision>2</cp:revision>
  <cp:lastPrinted>2012-10-02T15:39:00Z</cp:lastPrinted>
  <dcterms:created xsi:type="dcterms:W3CDTF">2022-06-07T08:24:00Z</dcterms:created>
  <dcterms:modified xsi:type="dcterms:W3CDTF">2022-06-07T08:24:00Z</dcterms:modified>
</cp:coreProperties>
</file>